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01542" w14:textId="77777777" w:rsidR="00FF3A7D" w:rsidRDefault="00FF3A7D" w:rsidP="00C75A85">
      <w:pPr>
        <w:ind w:leftChars="0" w:left="0" w:firstLineChars="0" w:firstLine="0"/>
        <w:rPr>
          <w:b/>
          <w:sz w:val="32"/>
          <w:szCs w:val="32"/>
        </w:rPr>
      </w:pPr>
    </w:p>
    <w:p w14:paraId="78074DE7" w14:textId="04DB4B5D" w:rsidR="00EB4047" w:rsidRDefault="00FF2D6C" w:rsidP="00C75A85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КРИТЕРИЈУМИ ЗА ДОДЕЛУ УГОВОРА И ОСТАЛИ</w:t>
      </w:r>
    </w:p>
    <w:p w14:paraId="4B4489C8" w14:textId="77777777" w:rsidR="00EB4047" w:rsidRDefault="00FF2D6C" w:rsidP="00C75A85">
      <w:pPr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ЗАХТЕВИ НАБАВКЕ</w:t>
      </w:r>
    </w:p>
    <w:p w14:paraId="6D8D88CB" w14:textId="77777777" w:rsidR="006D7507" w:rsidRDefault="006D7507" w:rsidP="00C75A85">
      <w:pPr>
        <w:ind w:left="1" w:hanging="3"/>
        <w:jc w:val="center"/>
        <w:rPr>
          <w:sz w:val="32"/>
          <w:szCs w:val="32"/>
        </w:rPr>
      </w:pPr>
    </w:p>
    <w:p w14:paraId="0854336F" w14:textId="54C9A2C2" w:rsidR="006D7507" w:rsidRPr="00FF3A7D" w:rsidRDefault="006D7507" w:rsidP="00517EC3">
      <w:pPr>
        <w:spacing w:after="120"/>
        <w:ind w:leftChars="0" w:left="0" w:firstLineChars="0" w:firstLine="0"/>
        <w:jc w:val="both"/>
      </w:pPr>
      <w:r w:rsidRPr="00FF3A7D">
        <w:rPr>
          <w:lang w:val="sr-Cyrl-RS"/>
        </w:rPr>
        <w:t>П</w:t>
      </w:r>
      <w:r w:rsidR="00FF2D6C" w:rsidRPr="00FF3A7D">
        <w:t>редмет</w:t>
      </w:r>
      <w:r w:rsidRPr="00FF3A7D">
        <w:rPr>
          <w:lang w:val="sr-Cyrl-RS"/>
        </w:rPr>
        <w:t xml:space="preserve"> јавне набавке </w:t>
      </w:r>
      <w:r w:rsidR="00FF304B" w:rsidRPr="00FF3A7D">
        <w:rPr>
          <w:lang w:val="sr-Cyrl-RS"/>
        </w:rPr>
        <w:t>у</w:t>
      </w:r>
      <w:r w:rsidR="00FF304B" w:rsidRPr="00FF3A7D">
        <w:t>слуг</w:t>
      </w:r>
      <w:r w:rsidR="00FF304B">
        <w:rPr>
          <w:lang w:val="sr-Cyrl-RS"/>
        </w:rPr>
        <w:t>е Брдој:</w:t>
      </w:r>
      <w:r w:rsidR="00FF304B" w:rsidRPr="00FF3A7D">
        <w:rPr>
          <w:b/>
          <w:bCs/>
          <w:lang w:val="sr-Cyrl-RS"/>
        </w:rPr>
        <w:t xml:space="preserve"> </w:t>
      </w:r>
      <w:r w:rsidRPr="00FF3A7D">
        <w:rPr>
          <w:b/>
          <w:bCs/>
          <w:lang w:val="sr-Cyrl-RS"/>
        </w:rPr>
        <w:t xml:space="preserve">О – 01/2023 </w:t>
      </w:r>
      <w:r w:rsidRPr="00FF3A7D">
        <w:rPr>
          <w:lang w:val="sr-Cyrl-RS"/>
        </w:rPr>
        <w:t xml:space="preserve">је </w:t>
      </w:r>
      <w:r w:rsidR="00FF304B" w:rsidRPr="00FF304B">
        <w:rPr>
          <w:b/>
          <w:lang w:val="sr-Cyrl-RS"/>
        </w:rPr>
        <w:t>Услуга</w:t>
      </w:r>
      <w:r w:rsidR="00FF304B">
        <w:rPr>
          <w:lang w:val="sr-Cyrl-RS"/>
        </w:rPr>
        <w:t xml:space="preserve"> </w:t>
      </w:r>
      <w:r w:rsidR="00FF304B">
        <w:rPr>
          <w:b/>
          <w:bCs/>
          <w:color w:val="222222"/>
          <w:position w:val="0"/>
          <w:lang w:val="sr-Cyrl-RS"/>
        </w:rPr>
        <w:t>и</w:t>
      </w:r>
      <w:r w:rsidRPr="00FF3A7D">
        <w:rPr>
          <w:b/>
          <w:bCs/>
          <w:color w:val="222222"/>
          <w:position w:val="0"/>
          <w:lang w:val="sr-Cyrl-RS"/>
        </w:rPr>
        <w:t>зрад</w:t>
      </w:r>
      <w:r w:rsidR="00F86E15" w:rsidRPr="00FF3A7D">
        <w:rPr>
          <w:b/>
          <w:bCs/>
          <w:color w:val="222222"/>
          <w:position w:val="0"/>
        </w:rPr>
        <w:t>е</w:t>
      </w:r>
      <w:r w:rsidRPr="00FF3A7D">
        <w:rPr>
          <w:b/>
          <w:bCs/>
          <w:color w:val="222222"/>
          <w:position w:val="0"/>
          <w:lang w:val="sr-Cyrl-RS"/>
        </w:rPr>
        <w:t xml:space="preserve"> </w:t>
      </w:r>
      <w:r w:rsidR="00EB4F84">
        <w:rPr>
          <w:b/>
          <w:bCs/>
          <w:color w:val="222222"/>
          <w:position w:val="0"/>
          <w:lang w:val="sr-Cyrl-RS"/>
        </w:rPr>
        <w:t>М</w:t>
      </w:r>
      <w:r w:rsidRPr="00FF3A7D">
        <w:rPr>
          <w:b/>
          <w:bCs/>
          <w:color w:val="222222"/>
          <w:position w:val="0"/>
          <w:lang w:val="sr-Cyrl-RS"/>
        </w:rPr>
        <w:t>етодологије за израчунавање степена развијености јединица локалне самоуправе и утврђивање јединствене листе развијености јединица локалне самоуправе у Републици Србији за 2024. годину.</w:t>
      </w:r>
    </w:p>
    <w:p w14:paraId="0A580D02" w14:textId="77777777" w:rsidR="00EB4047" w:rsidRPr="00FF3A7D" w:rsidRDefault="00FF2D6C">
      <w:pPr>
        <w:ind w:left="0" w:hanging="2"/>
      </w:pPr>
      <w:r w:rsidRPr="00FF3A7D">
        <w:t xml:space="preserve">Изабран начин рангирања прихватљивих понуда: </w:t>
      </w:r>
      <w:r w:rsidRPr="00FF3A7D">
        <w:rPr>
          <w:b/>
        </w:rPr>
        <w:t>Ручно рангирање</w:t>
      </w:r>
      <w:r w:rsidR="00F40EBB" w:rsidRPr="00FF3A7D">
        <w:rPr>
          <w:b/>
        </w:rPr>
        <w:t>.</w:t>
      </w:r>
    </w:p>
    <w:p w14:paraId="6EF7B887" w14:textId="77777777" w:rsidR="00EB4047" w:rsidRPr="00FF3A7D" w:rsidRDefault="00EB4047">
      <w:pPr>
        <w:ind w:left="0" w:hanging="2"/>
        <w:jc w:val="both"/>
        <w:rPr>
          <w:rFonts w:ascii="Arial" w:eastAsia="Arial" w:hAnsi="Arial" w:cs="Arial"/>
        </w:rPr>
      </w:pPr>
    </w:p>
    <w:p w14:paraId="306EF2BA" w14:textId="19240A99" w:rsidR="00EB4047" w:rsidRPr="00FF3A7D" w:rsidRDefault="00FF2D6C">
      <w:pPr>
        <w:ind w:left="0" w:hanging="2"/>
        <w:jc w:val="both"/>
      </w:pPr>
      <w:r w:rsidRPr="00FF3A7D">
        <w:t xml:space="preserve">Наручилац </w:t>
      </w:r>
      <w:r w:rsidR="003361E4" w:rsidRPr="00FF3A7D">
        <w:rPr>
          <w:lang w:val="sr-Cyrl-RS"/>
        </w:rPr>
        <w:t xml:space="preserve">додељује уговор </w:t>
      </w:r>
      <w:bookmarkStart w:id="0" w:name="_Hlk69083378"/>
      <w:r w:rsidRPr="00FF3A7D">
        <w:t>економски најповољниј</w:t>
      </w:r>
      <w:r w:rsidR="003361E4" w:rsidRPr="00FF3A7D">
        <w:rPr>
          <w:lang w:val="sr-Cyrl-RS"/>
        </w:rPr>
        <w:t>ој</w:t>
      </w:r>
      <w:r w:rsidRPr="00FF3A7D">
        <w:t xml:space="preserve"> понуд</w:t>
      </w:r>
      <w:r w:rsidR="003361E4" w:rsidRPr="00FF3A7D">
        <w:rPr>
          <w:lang w:val="sr-Cyrl-RS"/>
        </w:rPr>
        <w:t>и</w:t>
      </w:r>
      <w:r w:rsidRPr="00FF3A7D">
        <w:t xml:space="preserve"> </w:t>
      </w:r>
      <w:bookmarkEnd w:id="0"/>
      <w:r w:rsidR="003361E4" w:rsidRPr="00FF3A7D">
        <w:rPr>
          <w:lang w:val="sr-Cyrl-RS"/>
        </w:rPr>
        <w:t xml:space="preserve">коју одређује на основу критеријума </w:t>
      </w:r>
      <w:r w:rsidR="003361E4" w:rsidRPr="00FF3A7D">
        <w:rPr>
          <w:b/>
          <w:lang w:val="sr-Cyrl-RS"/>
        </w:rPr>
        <w:t>„односа цене и квалитетаˮ</w:t>
      </w:r>
      <w:r w:rsidR="003361E4" w:rsidRPr="00FF3A7D">
        <w:rPr>
          <w:lang w:val="sr-Cyrl-RS"/>
        </w:rPr>
        <w:t xml:space="preserve"> </w:t>
      </w:r>
      <w:r w:rsidRPr="00FF3A7D">
        <w:t>и то:</w:t>
      </w:r>
    </w:p>
    <w:p w14:paraId="16B75412" w14:textId="77777777" w:rsidR="003361E4" w:rsidRPr="00FF3A7D" w:rsidRDefault="003361E4">
      <w:pPr>
        <w:ind w:left="0" w:hanging="2"/>
        <w:jc w:val="both"/>
      </w:pPr>
    </w:p>
    <w:p w14:paraId="0033EA20" w14:textId="77777777" w:rsidR="006D7507" w:rsidRPr="00FF3A7D" w:rsidRDefault="006D7507" w:rsidP="00517EC3">
      <w:pPr>
        <w:ind w:leftChars="0" w:left="0" w:firstLineChars="0" w:firstLine="0"/>
        <w:jc w:val="both"/>
      </w:pPr>
    </w:p>
    <w:p w14:paraId="1701A1FE" w14:textId="016AEA67" w:rsidR="006D1E9B" w:rsidRPr="00FF3A7D" w:rsidRDefault="006D1E9B" w:rsidP="006D1E9B">
      <w:pPr>
        <w:ind w:left="0" w:hanging="2"/>
        <w:jc w:val="both"/>
        <w:rPr>
          <w:bCs/>
          <w:lang w:val="sr-Cyrl-RS"/>
        </w:rPr>
      </w:pPr>
      <w:r w:rsidRPr="00FF3A7D">
        <w:rPr>
          <w:b/>
          <w:lang w:val="sr-Cyrl-RS"/>
        </w:rPr>
        <w:t>1</w:t>
      </w:r>
      <w:r w:rsidRPr="00FF3A7D">
        <w:rPr>
          <w:b/>
        </w:rPr>
        <w:t xml:space="preserve">. Квалитет понуде </w:t>
      </w:r>
      <w:r w:rsidR="00FF304B">
        <w:rPr>
          <w:b/>
          <w:lang w:val="sr-Cyrl-RS"/>
        </w:rPr>
        <w:t xml:space="preserve">Услуге </w:t>
      </w:r>
      <w:r w:rsidR="00FF304B">
        <w:rPr>
          <w:b/>
          <w:bCs/>
          <w:color w:val="222222"/>
          <w:position w:val="0"/>
          <w:lang w:val="sr-Cyrl-RS"/>
        </w:rPr>
        <w:t>и</w:t>
      </w:r>
      <w:r w:rsidRPr="00FF3A7D">
        <w:rPr>
          <w:b/>
          <w:bCs/>
          <w:color w:val="222222"/>
          <w:position w:val="0"/>
          <w:lang w:val="sr-Cyrl-RS"/>
        </w:rPr>
        <w:t xml:space="preserve">зраде </w:t>
      </w:r>
      <w:r w:rsidR="00EB4F84">
        <w:rPr>
          <w:b/>
          <w:bCs/>
          <w:color w:val="222222"/>
          <w:position w:val="0"/>
          <w:lang w:val="sr-Cyrl-RS"/>
        </w:rPr>
        <w:t>М</w:t>
      </w:r>
      <w:r w:rsidRPr="00FF3A7D">
        <w:rPr>
          <w:b/>
          <w:bCs/>
          <w:color w:val="222222"/>
          <w:position w:val="0"/>
          <w:lang w:val="sr-Cyrl-RS"/>
        </w:rPr>
        <w:t>етодологије за израчунавање степена развијености јединица локалне самоуправе и утврђивање јединствене листе развијености јединица локалне самоуправе у Републици Србији за 2024. годину</w:t>
      </w:r>
      <w:r w:rsidRPr="00FF3A7D">
        <w:rPr>
          <w:b/>
        </w:rPr>
        <w:t xml:space="preserve"> - </w:t>
      </w:r>
      <w:r w:rsidRPr="00FF3A7D">
        <w:rPr>
          <w:bCs/>
        </w:rPr>
        <w:t>цени се на основу два параметра:</w:t>
      </w:r>
      <w:r w:rsidR="005C23A7" w:rsidRPr="00FF3A7D">
        <w:rPr>
          <w:bCs/>
          <w:lang w:val="sr-Cyrl-RS"/>
        </w:rPr>
        <w:t xml:space="preserve"> </w:t>
      </w:r>
      <w:r w:rsidR="00D57A4D" w:rsidRPr="00FF3A7D">
        <w:rPr>
          <w:bCs/>
          <w:lang w:val="sr-Cyrl-RS"/>
        </w:rPr>
        <w:t xml:space="preserve">Кључно стручно особље - </w:t>
      </w:r>
      <w:r w:rsidR="003251AB" w:rsidRPr="00FF3A7D">
        <w:rPr>
          <w:bCs/>
          <w:lang w:val="sr-Cyrl-RS"/>
        </w:rPr>
        <w:t>О</w:t>
      </w:r>
      <w:r w:rsidR="005C23A7" w:rsidRPr="00FF3A7D">
        <w:rPr>
          <w:bCs/>
          <w:lang w:val="sr-Cyrl-RS"/>
        </w:rPr>
        <w:t>дг</w:t>
      </w:r>
      <w:r w:rsidR="003251AB" w:rsidRPr="00FF3A7D">
        <w:rPr>
          <w:bCs/>
          <w:lang w:val="sr-Cyrl-RS"/>
        </w:rPr>
        <w:t>о</w:t>
      </w:r>
      <w:r w:rsidR="005C23A7" w:rsidRPr="00FF3A7D">
        <w:rPr>
          <w:bCs/>
          <w:lang w:val="sr-Cyrl-RS"/>
        </w:rPr>
        <w:t xml:space="preserve">ворни руководилац пројекта и </w:t>
      </w:r>
      <w:r w:rsidR="003251AB" w:rsidRPr="00FF3A7D">
        <w:rPr>
          <w:bCs/>
          <w:lang w:val="sr-Cyrl-RS"/>
        </w:rPr>
        <w:t xml:space="preserve">Кључно стручно особље - </w:t>
      </w:r>
      <w:r w:rsidR="005C23A7" w:rsidRPr="00FF3A7D">
        <w:rPr>
          <w:bCs/>
          <w:lang w:val="sr-Cyrl-RS"/>
        </w:rPr>
        <w:t>Квалитет пројектног тима.</w:t>
      </w:r>
    </w:p>
    <w:p w14:paraId="696ECED8" w14:textId="77777777" w:rsidR="005C23A7" w:rsidRPr="00FF3A7D" w:rsidRDefault="005C23A7" w:rsidP="006D1E9B">
      <w:pPr>
        <w:ind w:left="0" w:hanging="2"/>
        <w:jc w:val="both"/>
        <w:rPr>
          <w:b/>
          <w:lang w:val="sr-Cyrl-RS"/>
        </w:rPr>
      </w:pPr>
    </w:p>
    <w:p w14:paraId="7E8EBD72" w14:textId="7963C892" w:rsidR="005C23A7" w:rsidRPr="00FF3A7D" w:rsidRDefault="005C23A7" w:rsidP="004732B5">
      <w:pPr>
        <w:ind w:left="0" w:hanging="2"/>
        <w:jc w:val="both"/>
        <w:rPr>
          <w:color w:val="000000"/>
          <w:lang w:val="sr-Cyrl-RS"/>
        </w:rPr>
      </w:pPr>
      <w:r w:rsidRPr="00FF3A7D">
        <w:rPr>
          <w:color w:val="000000"/>
          <w:lang w:val="sr-Cyrl-RS"/>
        </w:rPr>
        <w:t xml:space="preserve">Елемент </w:t>
      </w:r>
      <w:r w:rsidRPr="00FF3A7D">
        <w:rPr>
          <w:color w:val="000000"/>
        </w:rPr>
        <w:t>критеријума ће се оцењивати према достављеним доказима</w:t>
      </w:r>
      <w:r w:rsidR="004732B5" w:rsidRPr="00FF3A7D">
        <w:rPr>
          <w:color w:val="000000"/>
          <w:lang w:val="sr-Cyrl-RS"/>
        </w:rPr>
        <w:t>.</w:t>
      </w:r>
    </w:p>
    <w:p w14:paraId="34B04565" w14:textId="55E629BC" w:rsidR="006D1E9B" w:rsidRPr="00FF3A7D" w:rsidRDefault="006D1E9B" w:rsidP="006D1E9B">
      <w:pPr>
        <w:ind w:left="0" w:hanging="2"/>
        <w:jc w:val="both"/>
        <w:rPr>
          <w:b/>
        </w:rPr>
      </w:pPr>
      <w:r w:rsidRPr="00FF3A7D">
        <w:t xml:space="preserve">Максималан број пондера по овом услову је </w:t>
      </w:r>
      <w:r w:rsidR="005C23A7" w:rsidRPr="00FF3A7D">
        <w:rPr>
          <w:b/>
          <w:lang w:val="sr-Cyrl-RS"/>
        </w:rPr>
        <w:t>70</w:t>
      </w:r>
      <w:r w:rsidRPr="00FF3A7D">
        <w:rPr>
          <w:b/>
        </w:rPr>
        <w:t xml:space="preserve"> (</w:t>
      </w:r>
      <w:r w:rsidR="005C23A7" w:rsidRPr="00FF3A7D">
        <w:rPr>
          <w:b/>
          <w:lang w:val="sr-Cyrl-RS"/>
        </w:rPr>
        <w:t>седамдесет</w:t>
      </w:r>
      <w:r w:rsidRPr="00FF3A7D">
        <w:rPr>
          <w:b/>
        </w:rPr>
        <w:t>).</w:t>
      </w:r>
    </w:p>
    <w:p w14:paraId="69630F67" w14:textId="77777777" w:rsidR="006D1E9B" w:rsidRPr="004732B5" w:rsidRDefault="006D1E9B" w:rsidP="00517EC3">
      <w:pPr>
        <w:ind w:leftChars="0" w:left="0" w:firstLineChars="0" w:firstLine="0"/>
        <w:jc w:val="both"/>
        <w:rPr>
          <w:sz w:val="22"/>
          <w:szCs w:val="22"/>
          <w:highlight w:val="green"/>
        </w:rPr>
      </w:pPr>
    </w:p>
    <w:tbl>
      <w:tblPr>
        <w:tblStyle w:val="af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930"/>
        <w:gridCol w:w="1710"/>
      </w:tblGrid>
      <w:tr w:rsidR="006F57A3" w:rsidRPr="00D16A92" w14:paraId="5F591AF4" w14:textId="77777777" w:rsidTr="004732B5">
        <w:trPr>
          <w:trHeight w:val="818"/>
        </w:trPr>
        <w:tc>
          <w:tcPr>
            <w:tcW w:w="9630" w:type="dxa"/>
            <w:gridSpan w:val="3"/>
            <w:vAlign w:val="center"/>
          </w:tcPr>
          <w:p w14:paraId="213A9454" w14:textId="401C39E9" w:rsidR="006F57A3" w:rsidRPr="00D16A92" w:rsidRDefault="006F57A3" w:rsidP="006F57A3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D16A92">
              <w:rPr>
                <w:b/>
                <w:bCs/>
                <w:i/>
                <w:sz w:val="20"/>
                <w:szCs w:val="20"/>
              </w:rPr>
              <w:t>Квалитет понуде</w:t>
            </w:r>
            <w:r w:rsidRPr="00D16A92">
              <w:rPr>
                <w:b/>
                <w:bCs/>
                <w:sz w:val="20"/>
                <w:szCs w:val="20"/>
              </w:rPr>
              <w:t xml:space="preserve"> </w:t>
            </w:r>
            <w:r w:rsidR="0061796C" w:rsidRPr="00894339">
              <w:rPr>
                <w:b/>
                <w:bCs/>
                <w:i/>
                <w:sz w:val="20"/>
                <w:szCs w:val="20"/>
                <w:lang w:val="sr-Cyrl-RS"/>
              </w:rPr>
              <w:t>Услуге</w:t>
            </w:r>
            <w:r w:rsidR="0061796C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894339">
              <w:rPr>
                <w:b/>
                <w:bCs/>
                <w:i/>
                <w:sz w:val="20"/>
                <w:szCs w:val="20"/>
                <w:lang w:val="sr-Cyrl-RS"/>
              </w:rPr>
              <w:t>и</w:t>
            </w:r>
            <w:r w:rsidRPr="00D16A92">
              <w:rPr>
                <w:b/>
                <w:bCs/>
                <w:i/>
                <w:sz w:val="20"/>
                <w:szCs w:val="20"/>
              </w:rPr>
              <w:t>зраде</w:t>
            </w:r>
            <w:r w:rsidRPr="00D16A92">
              <w:rPr>
                <w:i/>
                <w:sz w:val="20"/>
                <w:szCs w:val="20"/>
              </w:rPr>
              <w:t xml:space="preserve"> </w:t>
            </w:r>
            <w:r w:rsidR="00EB4F84">
              <w:rPr>
                <w:b/>
                <w:bCs/>
                <w:i/>
                <w:iCs/>
                <w:color w:val="222222"/>
                <w:position w:val="0"/>
                <w:sz w:val="20"/>
                <w:szCs w:val="20"/>
                <w:lang w:val="sr-Cyrl-RS"/>
              </w:rPr>
              <w:t>М</w:t>
            </w:r>
            <w:r w:rsidRPr="00D16A92">
              <w:rPr>
                <w:b/>
                <w:bCs/>
                <w:i/>
                <w:iCs/>
                <w:color w:val="222222"/>
                <w:position w:val="0"/>
                <w:sz w:val="20"/>
                <w:szCs w:val="20"/>
                <w:lang w:val="sr-Cyrl-RS"/>
              </w:rPr>
              <w:t>етодологије за израчунавање степена развијености јединица локалне самоуправе и утврђивање јединствене листе развијености јединица локалне самоуправе у Републици Србији за 2024. годину</w:t>
            </w:r>
          </w:p>
        </w:tc>
      </w:tr>
      <w:tr w:rsidR="006F57A3" w:rsidRPr="00D16A92" w14:paraId="1063F530" w14:textId="77777777" w:rsidTr="006F57A3">
        <w:tc>
          <w:tcPr>
            <w:tcW w:w="990" w:type="dxa"/>
            <w:vAlign w:val="center"/>
          </w:tcPr>
          <w:p w14:paraId="42744BF7" w14:textId="1089D959" w:rsidR="006F57A3" w:rsidRPr="00D16A92" w:rsidRDefault="006F57A3" w:rsidP="006F57A3">
            <w:pPr>
              <w:spacing w:before="120" w:after="120"/>
              <w:ind w:left="0" w:hanging="2"/>
              <w:jc w:val="center"/>
              <w:rPr>
                <w:b/>
                <w:sz w:val="20"/>
                <w:szCs w:val="20"/>
                <w:lang w:val="sr-Cyrl-RS"/>
              </w:rPr>
            </w:pPr>
            <w:r w:rsidRPr="00D16A92">
              <w:rPr>
                <w:b/>
                <w:sz w:val="20"/>
                <w:szCs w:val="20"/>
              </w:rPr>
              <w:t>Ред. бр.</w:t>
            </w:r>
          </w:p>
        </w:tc>
        <w:tc>
          <w:tcPr>
            <w:tcW w:w="6930" w:type="dxa"/>
            <w:vAlign w:val="center"/>
          </w:tcPr>
          <w:p w14:paraId="02932664" w14:textId="76DE63C9" w:rsidR="006F57A3" w:rsidRPr="00D16A92" w:rsidRDefault="006F57A3" w:rsidP="006F57A3">
            <w:pPr>
              <w:spacing w:before="120" w:after="120"/>
              <w:ind w:left="0" w:hanging="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proofErr w:type="gramStart"/>
            <w:r w:rsidRPr="00D16A92">
              <w:rPr>
                <w:b/>
                <w:sz w:val="20"/>
                <w:szCs w:val="20"/>
              </w:rPr>
              <w:t>О  П</w:t>
            </w:r>
            <w:proofErr w:type="gramEnd"/>
            <w:r w:rsidRPr="00D16A92">
              <w:rPr>
                <w:b/>
                <w:sz w:val="20"/>
                <w:szCs w:val="20"/>
              </w:rPr>
              <w:t xml:space="preserve">  И  С</w:t>
            </w:r>
          </w:p>
        </w:tc>
        <w:tc>
          <w:tcPr>
            <w:tcW w:w="1710" w:type="dxa"/>
            <w:vAlign w:val="center"/>
          </w:tcPr>
          <w:p w14:paraId="62346DC4" w14:textId="1F67A2E3" w:rsidR="006F57A3" w:rsidRPr="00D16A92" w:rsidRDefault="006F57A3" w:rsidP="006F57A3">
            <w:pPr>
              <w:spacing w:before="120" w:after="120"/>
              <w:ind w:left="0" w:hanging="2"/>
              <w:jc w:val="center"/>
              <w:rPr>
                <w:b/>
                <w:sz w:val="20"/>
                <w:szCs w:val="20"/>
                <w:lang w:val="sr-Cyrl-RS"/>
              </w:rPr>
            </w:pPr>
            <w:r w:rsidRPr="00D16A92">
              <w:rPr>
                <w:b/>
                <w:sz w:val="20"/>
                <w:szCs w:val="20"/>
              </w:rPr>
              <w:t>Број пондера</w:t>
            </w:r>
          </w:p>
        </w:tc>
      </w:tr>
      <w:tr w:rsidR="006D1E9B" w:rsidRPr="00D16A92" w14:paraId="562137A4" w14:textId="77777777" w:rsidTr="004732B5">
        <w:tc>
          <w:tcPr>
            <w:tcW w:w="990" w:type="dxa"/>
            <w:vAlign w:val="center"/>
          </w:tcPr>
          <w:p w14:paraId="786BE492" w14:textId="44AB34C1" w:rsidR="006D1E9B" w:rsidRPr="00D16A92" w:rsidRDefault="003251AB" w:rsidP="006F57A3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D16A92">
              <w:rPr>
                <w:sz w:val="20"/>
                <w:szCs w:val="20"/>
                <w:lang w:val="sr-Cyrl-RS"/>
              </w:rPr>
              <w:t>1</w:t>
            </w:r>
            <w:r w:rsidR="006D1E9B" w:rsidRPr="00D16A92">
              <w:rPr>
                <w:sz w:val="20"/>
                <w:szCs w:val="20"/>
              </w:rPr>
              <w:t>.1</w:t>
            </w:r>
          </w:p>
        </w:tc>
        <w:tc>
          <w:tcPr>
            <w:tcW w:w="6930" w:type="dxa"/>
            <w:vAlign w:val="center"/>
          </w:tcPr>
          <w:p w14:paraId="1E142CD5" w14:textId="22009B50" w:rsidR="006D1E9B" w:rsidRPr="00D16A92" w:rsidRDefault="00D57A4D" w:rsidP="004732B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20"/>
                <w:szCs w:val="20"/>
                <w:lang w:val="sr-Cyrl-RS"/>
              </w:rPr>
            </w:pPr>
            <w:r w:rsidRPr="00D16A92">
              <w:rPr>
                <w:b/>
                <w:bCs/>
                <w:sz w:val="20"/>
                <w:szCs w:val="20"/>
                <w:lang w:val="sr-Cyrl-RS"/>
              </w:rPr>
              <w:t>Кључно стручно особље - одг</w:t>
            </w:r>
            <w:r w:rsidR="005F70E0" w:rsidRPr="00D16A92">
              <w:rPr>
                <w:b/>
                <w:bCs/>
                <w:sz w:val="20"/>
                <w:szCs w:val="20"/>
                <w:lang w:val="sr-Cyrl-RS"/>
              </w:rPr>
              <w:t>о</w:t>
            </w:r>
            <w:r w:rsidRPr="00D16A92">
              <w:rPr>
                <w:b/>
                <w:bCs/>
                <w:sz w:val="20"/>
                <w:szCs w:val="20"/>
                <w:lang w:val="sr-Cyrl-RS"/>
              </w:rPr>
              <w:t>ворни</w:t>
            </w:r>
            <w:r w:rsidR="005C23A7" w:rsidRPr="00D16A92">
              <w:rPr>
                <w:b/>
                <w:bCs/>
                <w:sz w:val="20"/>
                <w:szCs w:val="20"/>
                <w:lang w:val="sr-Cyrl-RS"/>
              </w:rPr>
              <w:t xml:space="preserve"> руководилац пројекта</w:t>
            </w:r>
            <w:r w:rsidR="003251AB" w:rsidRPr="00D16A92">
              <w:rPr>
                <w:b/>
                <w:bCs/>
                <w:sz w:val="20"/>
                <w:szCs w:val="20"/>
                <w:lang w:val="sr-Cyrl-RS"/>
              </w:rPr>
              <w:t>:</w:t>
            </w:r>
            <w:r w:rsidR="003251AB" w:rsidRPr="00D16A92">
              <w:rPr>
                <w:sz w:val="20"/>
                <w:szCs w:val="20"/>
              </w:rPr>
              <w:t xml:space="preserve"> оцена </w:t>
            </w:r>
            <w:r w:rsidR="006F57A3" w:rsidRPr="00D16A92">
              <w:rPr>
                <w:sz w:val="20"/>
                <w:szCs w:val="20"/>
                <w:lang w:val="sr-Cyrl-RS"/>
              </w:rPr>
              <w:t xml:space="preserve">се врши </w:t>
            </w:r>
            <w:r w:rsidR="003251AB" w:rsidRPr="00D16A92">
              <w:rPr>
                <w:sz w:val="20"/>
                <w:szCs w:val="20"/>
              </w:rPr>
              <w:t>на основу референци</w:t>
            </w:r>
            <w:r w:rsidR="003251AB" w:rsidRPr="00D16A92">
              <w:rPr>
                <w:sz w:val="20"/>
                <w:szCs w:val="20"/>
                <w:lang w:val="sr-Cyrl-RS"/>
              </w:rPr>
              <w:t xml:space="preserve"> </w:t>
            </w:r>
            <w:r w:rsidR="003251AB" w:rsidRPr="00D16A92">
              <w:rPr>
                <w:rFonts w:eastAsia="Calibri"/>
                <w:position w:val="0"/>
                <w:sz w:val="20"/>
                <w:szCs w:val="20"/>
                <w:lang w:val="sr-Cyrl-RS"/>
              </w:rPr>
              <w:t>на руковођењу у изради националних стратешких развојних докумената:</w:t>
            </w:r>
          </w:p>
          <w:p w14:paraId="0795AC15" w14:textId="02C1E02C" w:rsidR="003251AB" w:rsidRPr="004732B5" w:rsidRDefault="003251AB" w:rsidP="00C006F2">
            <w:pPr>
              <w:pStyle w:val="ListParagraph"/>
              <w:numPr>
                <w:ilvl w:val="0"/>
                <w:numId w:val="15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Calibri"/>
                <w:position w:val="0"/>
                <w:sz w:val="20"/>
                <w:szCs w:val="20"/>
                <w:lang w:val="sr-Cyrl-RS"/>
              </w:rPr>
            </w:pPr>
            <w:r w:rsidRPr="004732B5">
              <w:rPr>
                <w:rFonts w:eastAsia="Calibri"/>
                <w:position w:val="0"/>
                <w:sz w:val="20"/>
                <w:szCs w:val="20"/>
                <w:lang w:val="sr-Cyrl-RS"/>
              </w:rPr>
              <w:t>руковођење у изради више од два национална стратешка развојна докумената.......................................</w:t>
            </w:r>
            <w:r w:rsidR="004732B5">
              <w:rPr>
                <w:rFonts w:eastAsia="Calibri"/>
                <w:position w:val="0"/>
                <w:sz w:val="20"/>
                <w:szCs w:val="20"/>
                <w:lang w:val="sr-Cyrl-RS"/>
              </w:rPr>
              <w:t>.....................................</w:t>
            </w:r>
            <w:r w:rsidRPr="004732B5">
              <w:rPr>
                <w:rFonts w:eastAsia="Calibri"/>
                <w:position w:val="0"/>
                <w:sz w:val="20"/>
                <w:szCs w:val="20"/>
                <w:lang w:val="sr-Cyrl-RS"/>
              </w:rPr>
              <w:t xml:space="preserve">    </w:t>
            </w:r>
            <w:r w:rsidRPr="004732B5">
              <w:rPr>
                <w:rFonts w:eastAsia="Calibri"/>
                <w:b/>
                <w:position w:val="0"/>
                <w:sz w:val="20"/>
                <w:szCs w:val="20"/>
                <w:lang w:val="sr-Cyrl-RS"/>
              </w:rPr>
              <w:t xml:space="preserve">50 </w:t>
            </w:r>
            <w:r w:rsidR="00DD0D56">
              <w:rPr>
                <w:rFonts w:eastAsia="Calibri"/>
                <w:b/>
                <w:position w:val="0"/>
                <w:sz w:val="20"/>
                <w:szCs w:val="20"/>
                <w:lang w:val="sr-Cyrl-RS"/>
              </w:rPr>
              <w:t>пондера</w:t>
            </w:r>
          </w:p>
          <w:p w14:paraId="5E2C9E63" w14:textId="18DD77B0" w:rsidR="003251AB" w:rsidRPr="004732B5" w:rsidRDefault="003251AB" w:rsidP="00C006F2">
            <w:pPr>
              <w:pStyle w:val="ListParagraph"/>
              <w:numPr>
                <w:ilvl w:val="0"/>
                <w:numId w:val="15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Calibri"/>
                <w:position w:val="0"/>
                <w:sz w:val="20"/>
                <w:szCs w:val="20"/>
                <w:lang w:val="sr-Cyrl-RS"/>
              </w:rPr>
            </w:pPr>
            <w:r w:rsidRPr="004732B5">
              <w:rPr>
                <w:rFonts w:eastAsia="Calibri"/>
                <w:position w:val="0"/>
                <w:sz w:val="20"/>
                <w:szCs w:val="20"/>
                <w:lang w:val="sr-Cyrl-RS"/>
              </w:rPr>
              <w:t xml:space="preserve">руковођење у изради </w:t>
            </w:r>
            <w:r w:rsidR="008F4FBC">
              <w:rPr>
                <w:rFonts w:eastAsia="Calibri"/>
                <w:position w:val="0"/>
                <w:sz w:val="20"/>
                <w:szCs w:val="20"/>
                <w:lang w:val="sr-Cyrl-RS"/>
              </w:rPr>
              <w:t xml:space="preserve">два и </w:t>
            </w:r>
            <w:r w:rsidRPr="004732B5">
              <w:rPr>
                <w:rFonts w:eastAsia="Calibri"/>
                <w:position w:val="0"/>
                <w:sz w:val="20"/>
                <w:szCs w:val="20"/>
                <w:lang w:val="sr-Cyrl-RS"/>
              </w:rPr>
              <w:t>мање од два национална стратешка развојна</w:t>
            </w:r>
            <w:r w:rsidR="008F4FBC">
              <w:rPr>
                <w:rFonts w:eastAsia="Calibri"/>
                <w:position w:val="0"/>
                <w:sz w:val="20"/>
                <w:szCs w:val="20"/>
                <w:lang w:val="sr-Cyrl-RS"/>
              </w:rPr>
              <w:t xml:space="preserve"> </w:t>
            </w:r>
            <w:r w:rsidRPr="004732B5">
              <w:rPr>
                <w:rFonts w:eastAsia="Calibri"/>
                <w:position w:val="0"/>
                <w:sz w:val="20"/>
                <w:szCs w:val="20"/>
                <w:lang w:val="sr-Cyrl-RS"/>
              </w:rPr>
              <w:t>докумената.......................................</w:t>
            </w:r>
            <w:r w:rsidR="004732B5">
              <w:rPr>
                <w:rFonts w:eastAsia="Calibri"/>
                <w:position w:val="0"/>
                <w:sz w:val="20"/>
                <w:szCs w:val="20"/>
                <w:lang w:val="sr-Cyrl-RS"/>
              </w:rPr>
              <w:t>.....................</w:t>
            </w:r>
            <w:r w:rsidRPr="004732B5">
              <w:rPr>
                <w:rFonts w:eastAsia="Calibri"/>
                <w:position w:val="0"/>
                <w:sz w:val="20"/>
                <w:szCs w:val="20"/>
                <w:lang w:val="sr-Cyrl-RS"/>
              </w:rPr>
              <w:t xml:space="preserve">     </w:t>
            </w:r>
            <w:r w:rsidRPr="004732B5">
              <w:rPr>
                <w:rFonts w:eastAsia="Calibri"/>
                <w:b/>
                <w:position w:val="0"/>
                <w:sz w:val="20"/>
                <w:szCs w:val="20"/>
                <w:lang w:val="sr-Cyrl-RS"/>
              </w:rPr>
              <w:t xml:space="preserve">25 </w:t>
            </w:r>
            <w:r w:rsidR="00DD0D56">
              <w:rPr>
                <w:rFonts w:eastAsia="Calibri"/>
                <w:b/>
                <w:position w:val="0"/>
                <w:sz w:val="20"/>
                <w:szCs w:val="20"/>
                <w:lang w:val="sr-Cyrl-RS"/>
              </w:rPr>
              <w:t>пондера</w:t>
            </w:r>
          </w:p>
        </w:tc>
        <w:tc>
          <w:tcPr>
            <w:tcW w:w="1710" w:type="dxa"/>
            <w:vAlign w:val="center"/>
          </w:tcPr>
          <w:p w14:paraId="70C524C9" w14:textId="2B24F103" w:rsidR="006D1E9B" w:rsidRPr="004732B5" w:rsidRDefault="004732B5" w:rsidP="004732B5">
            <w:pPr>
              <w:pStyle w:val="ListParagraph"/>
              <w:spacing w:before="120" w:after="120"/>
              <w:ind w:leftChars="0" w:firstLineChars="0"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</w:t>
            </w:r>
          </w:p>
        </w:tc>
      </w:tr>
      <w:tr w:rsidR="006D1E9B" w:rsidRPr="00D16A92" w14:paraId="36555269" w14:textId="77777777" w:rsidTr="004732B5">
        <w:tc>
          <w:tcPr>
            <w:tcW w:w="990" w:type="dxa"/>
            <w:vAlign w:val="center"/>
          </w:tcPr>
          <w:p w14:paraId="53607BE6" w14:textId="486EA72F" w:rsidR="006D1E9B" w:rsidRPr="00894339" w:rsidRDefault="003251AB" w:rsidP="006F57A3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894339">
              <w:rPr>
                <w:sz w:val="20"/>
                <w:szCs w:val="20"/>
                <w:lang w:val="sr-Cyrl-RS"/>
              </w:rPr>
              <w:t>1</w:t>
            </w:r>
            <w:r w:rsidR="006D1E9B" w:rsidRPr="00894339">
              <w:rPr>
                <w:sz w:val="20"/>
                <w:szCs w:val="20"/>
              </w:rPr>
              <w:t>.2</w:t>
            </w:r>
          </w:p>
        </w:tc>
        <w:tc>
          <w:tcPr>
            <w:tcW w:w="6930" w:type="dxa"/>
            <w:vAlign w:val="center"/>
          </w:tcPr>
          <w:p w14:paraId="3BFA2F42" w14:textId="77777777" w:rsidR="006D1E9B" w:rsidRPr="00894339" w:rsidRDefault="003251AB" w:rsidP="00517EC3">
            <w:pPr>
              <w:spacing w:line="240" w:lineRule="auto"/>
              <w:ind w:leftChars="0" w:left="0" w:firstLineChars="0" w:firstLine="0"/>
              <w:jc w:val="both"/>
              <w:rPr>
                <w:b/>
                <w:bCs/>
                <w:sz w:val="20"/>
                <w:szCs w:val="20"/>
                <w:lang w:val="sr-Cyrl-RS"/>
              </w:rPr>
            </w:pPr>
            <w:r w:rsidRPr="00894339">
              <w:rPr>
                <w:b/>
                <w:bCs/>
                <w:sz w:val="20"/>
                <w:szCs w:val="20"/>
                <w:lang w:val="sr-Cyrl-RS"/>
              </w:rPr>
              <w:t xml:space="preserve">Кључно стручно особље - </w:t>
            </w:r>
            <w:r w:rsidR="005C23A7" w:rsidRPr="00894339">
              <w:rPr>
                <w:b/>
                <w:bCs/>
                <w:sz w:val="20"/>
                <w:szCs w:val="20"/>
                <w:lang w:val="sr-Cyrl-RS"/>
              </w:rPr>
              <w:t>Квалитет пројектног тима</w:t>
            </w:r>
            <w:r w:rsidR="006F57A3" w:rsidRPr="00894339">
              <w:rPr>
                <w:b/>
                <w:bCs/>
                <w:sz w:val="20"/>
                <w:szCs w:val="20"/>
                <w:lang w:val="sr-Cyrl-RS"/>
              </w:rPr>
              <w:t>:</w:t>
            </w:r>
          </w:p>
          <w:p w14:paraId="36E1EB96" w14:textId="500932E7" w:rsidR="006F57A3" w:rsidRPr="00894339" w:rsidRDefault="006F57A3" w:rsidP="00517EC3">
            <w:pPr>
              <w:spacing w:line="240" w:lineRule="auto"/>
              <w:ind w:leftChars="0" w:left="0" w:firstLineChars="0" w:firstLine="0"/>
              <w:jc w:val="both"/>
              <w:rPr>
                <w:rFonts w:eastAsia="Calibri"/>
                <w:position w:val="0"/>
                <w:sz w:val="20"/>
                <w:szCs w:val="20"/>
                <w:lang w:val="sr-Cyrl-RS"/>
              </w:rPr>
            </w:pPr>
            <w:r w:rsidRPr="00894339">
              <w:rPr>
                <w:sz w:val="20"/>
                <w:szCs w:val="20"/>
              </w:rPr>
              <w:t xml:space="preserve">оцена </w:t>
            </w:r>
            <w:r w:rsidRPr="00894339">
              <w:rPr>
                <w:sz w:val="20"/>
                <w:szCs w:val="20"/>
                <w:lang w:val="sr-Cyrl-RS"/>
              </w:rPr>
              <w:t xml:space="preserve">се врши </w:t>
            </w:r>
            <w:r w:rsidRPr="00894339">
              <w:rPr>
                <w:sz w:val="20"/>
                <w:szCs w:val="20"/>
              </w:rPr>
              <w:t xml:space="preserve">на основу </w:t>
            </w:r>
            <w:r w:rsidR="00517EC3" w:rsidRPr="00894339">
              <w:rPr>
                <w:sz w:val="20"/>
                <w:szCs w:val="20"/>
                <w:lang w:val="sr-Cyrl-RS"/>
              </w:rPr>
              <w:t xml:space="preserve">броја </w:t>
            </w:r>
            <w:r w:rsidRPr="00894339">
              <w:rPr>
                <w:sz w:val="20"/>
                <w:szCs w:val="20"/>
              </w:rPr>
              <w:t>референци</w:t>
            </w:r>
            <w:r w:rsidRPr="00894339">
              <w:rPr>
                <w:sz w:val="20"/>
                <w:szCs w:val="20"/>
                <w:lang w:val="sr-Cyrl-RS"/>
              </w:rPr>
              <w:t xml:space="preserve"> </w:t>
            </w:r>
            <w:r w:rsidRPr="00894339">
              <w:rPr>
                <w:rFonts w:eastAsia="Calibri"/>
                <w:position w:val="0"/>
                <w:sz w:val="20"/>
                <w:szCs w:val="20"/>
                <w:lang w:val="sr-Cyrl-RS"/>
              </w:rPr>
              <w:t xml:space="preserve">руководилаца тематских области на изради стратешких националних докумената и регионалних докумената (ниво </w:t>
            </w:r>
            <w:r w:rsidR="00F86E15" w:rsidRPr="00894339">
              <w:rPr>
                <w:rFonts w:eastAsia="Calibri"/>
                <w:position w:val="0"/>
                <w:sz w:val="20"/>
                <w:szCs w:val="20"/>
              </w:rPr>
              <w:t>НУТС</w:t>
            </w:r>
            <w:r w:rsidRPr="00894339">
              <w:rPr>
                <w:rFonts w:eastAsia="Calibri"/>
                <w:position w:val="0"/>
                <w:sz w:val="20"/>
                <w:szCs w:val="20"/>
              </w:rPr>
              <w:t>-2</w:t>
            </w:r>
            <w:r w:rsidRPr="00894339">
              <w:rPr>
                <w:rFonts w:eastAsia="Calibri"/>
                <w:position w:val="0"/>
                <w:sz w:val="20"/>
                <w:szCs w:val="20"/>
                <w:lang w:val="sr-Cyrl-RS"/>
              </w:rPr>
              <w:t>)</w:t>
            </w:r>
            <w:r w:rsidR="00517EC3" w:rsidRPr="00894339">
              <w:rPr>
                <w:rFonts w:eastAsia="Calibri"/>
                <w:position w:val="0"/>
                <w:sz w:val="20"/>
                <w:szCs w:val="20"/>
                <w:lang w:val="sr-Cyrl-RS"/>
              </w:rPr>
              <w:t>.</w:t>
            </w:r>
          </w:p>
          <w:p w14:paraId="6F1541CA" w14:textId="10A51CE7" w:rsidR="00517EC3" w:rsidRPr="00894339" w:rsidRDefault="00517EC3" w:rsidP="00517EC3">
            <w:pPr>
              <w:spacing w:line="240" w:lineRule="auto"/>
              <w:ind w:leftChars="0" w:left="0" w:firstLineChars="0" w:firstLine="0"/>
              <w:jc w:val="both"/>
              <w:rPr>
                <w:rFonts w:eastAsia="Calibri"/>
                <w:position w:val="0"/>
                <w:sz w:val="20"/>
                <w:szCs w:val="20"/>
                <w:lang w:val="sr-Cyrl-RS"/>
              </w:rPr>
            </w:pPr>
            <w:r w:rsidRPr="00894339">
              <w:rPr>
                <w:rFonts w:eastAsia="Calibri"/>
                <w:position w:val="0"/>
                <w:sz w:val="20"/>
                <w:szCs w:val="20"/>
                <w:lang w:val="sr-Cyrl-RS"/>
              </w:rPr>
              <w:t>Тематске области:</w:t>
            </w:r>
          </w:p>
          <w:p w14:paraId="634515B8" w14:textId="77777777" w:rsidR="00517EC3" w:rsidRPr="00894339" w:rsidRDefault="00517EC3" w:rsidP="00C006F2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eastAsia="Calibri"/>
                <w:position w:val="0"/>
                <w:sz w:val="20"/>
                <w:szCs w:val="20"/>
                <w:lang w:val="sr-Cyrl-RS"/>
              </w:rPr>
            </w:pPr>
            <w:r w:rsidRPr="00894339">
              <w:rPr>
                <w:rFonts w:eastAsia="Calibri"/>
                <w:position w:val="0"/>
                <w:sz w:val="20"/>
                <w:szCs w:val="20"/>
                <w:lang w:val="sr-Cyrl-RS"/>
              </w:rPr>
              <w:t>Регионална економска анализа</w:t>
            </w:r>
          </w:p>
          <w:p w14:paraId="6C5F2EA6" w14:textId="77777777" w:rsidR="00517EC3" w:rsidRPr="00894339" w:rsidRDefault="00517EC3" w:rsidP="00C006F2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eastAsia="Calibri"/>
                <w:position w:val="0"/>
                <w:sz w:val="20"/>
                <w:szCs w:val="20"/>
                <w:lang w:val="sr-Cyrl-RS"/>
              </w:rPr>
            </w:pPr>
            <w:r w:rsidRPr="00894339">
              <w:rPr>
                <w:rFonts w:eastAsia="Calibri"/>
                <w:position w:val="0"/>
                <w:sz w:val="20"/>
                <w:szCs w:val="20"/>
                <w:lang w:val="sr-Cyrl-RS"/>
              </w:rPr>
              <w:t>Методологија и просторно демографска анализа</w:t>
            </w:r>
          </w:p>
          <w:p w14:paraId="1A8D8B58" w14:textId="77777777" w:rsidR="00517EC3" w:rsidRPr="00894339" w:rsidRDefault="00517EC3" w:rsidP="00C006F2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eastAsia="Calibri"/>
                <w:position w:val="0"/>
                <w:sz w:val="20"/>
                <w:szCs w:val="20"/>
                <w:lang w:val="sr-Cyrl-RS"/>
              </w:rPr>
            </w:pPr>
            <w:r w:rsidRPr="00894339">
              <w:rPr>
                <w:rFonts w:eastAsia="Calibri"/>
                <w:position w:val="0"/>
                <w:sz w:val="20"/>
                <w:szCs w:val="20"/>
                <w:lang w:val="sr-Cyrl-RS"/>
              </w:rPr>
              <w:t>Регионална анализа градова</w:t>
            </w:r>
          </w:p>
          <w:p w14:paraId="43277E51" w14:textId="77777777" w:rsidR="00517EC3" w:rsidRPr="00894339" w:rsidRDefault="00517EC3" w:rsidP="00C006F2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eastAsia="Calibri"/>
                <w:position w:val="0"/>
                <w:sz w:val="20"/>
                <w:szCs w:val="20"/>
                <w:lang w:val="sr-Cyrl-RS"/>
              </w:rPr>
            </w:pPr>
            <w:r w:rsidRPr="00894339">
              <w:rPr>
                <w:rFonts w:eastAsia="Calibri"/>
                <w:position w:val="0"/>
                <w:sz w:val="20"/>
                <w:szCs w:val="20"/>
                <w:lang w:val="sr-Cyrl-RS"/>
              </w:rPr>
              <w:t xml:space="preserve">Регионлна еколошка анализа </w:t>
            </w:r>
          </w:p>
          <w:p w14:paraId="4E021038" w14:textId="77777777" w:rsidR="006F57A3" w:rsidRPr="00894339" w:rsidRDefault="00517EC3" w:rsidP="00C006F2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eastAsia="Calibri"/>
                <w:position w:val="0"/>
                <w:sz w:val="20"/>
                <w:szCs w:val="20"/>
                <w:lang w:val="sr-Cyrl-RS"/>
              </w:rPr>
            </w:pPr>
            <w:r w:rsidRPr="00894339">
              <w:rPr>
                <w:rFonts w:eastAsia="Calibri"/>
                <w:position w:val="0"/>
                <w:sz w:val="20"/>
                <w:szCs w:val="20"/>
                <w:lang w:val="sr-Cyrl-RS"/>
              </w:rPr>
              <w:t>Регионална анализа временских серија показатеља развијености</w:t>
            </w:r>
          </w:p>
          <w:p w14:paraId="743BC48A" w14:textId="77D80E44" w:rsidR="00517EC3" w:rsidRPr="00894339" w:rsidRDefault="00517EC3" w:rsidP="00D16A92">
            <w:pPr>
              <w:ind w:left="0" w:hanging="2"/>
              <w:rPr>
                <w:sz w:val="20"/>
                <w:szCs w:val="20"/>
                <w:lang w:val="sr-Cyrl-RS"/>
              </w:rPr>
            </w:pPr>
            <w:r w:rsidRPr="00894339">
              <w:rPr>
                <w:sz w:val="20"/>
                <w:szCs w:val="20"/>
                <w:lang w:val="sr-Cyrl-RS"/>
              </w:rPr>
              <w:t xml:space="preserve">Показатељ: Број референци руководилаца тематских области на изради стратешких националних докумената и регионалних докумената (ниво </w:t>
            </w:r>
            <w:r w:rsidR="00F86E15" w:rsidRPr="00894339">
              <w:rPr>
                <w:sz w:val="20"/>
                <w:szCs w:val="20"/>
              </w:rPr>
              <w:t>НУТС</w:t>
            </w:r>
            <w:r w:rsidRPr="00894339">
              <w:rPr>
                <w:sz w:val="20"/>
                <w:szCs w:val="20"/>
              </w:rPr>
              <w:t>-2</w:t>
            </w:r>
            <w:r w:rsidRPr="00894339">
              <w:rPr>
                <w:sz w:val="20"/>
                <w:szCs w:val="20"/>
                <w:lang w:val="sr-Cyrl-RS"/>
              </w:rPr>
              <w:t>)</w:t>
            </w:r>
            <w:r w:rsidR="004732B5" w:rsidRPr="00894339">
              <w:rPr>
                <w:sz w:val="20"/>
                <w:szCs w:val="20"/>
                <w:lang w:val="sr-Cyrl-RS"/>
              </w:rPr>
              <w:t xml:space="preserve"> и то:</w:t>
            </w:r>
          </w:p>
          <w:p w14:paraId="5610E24E" w14:textId="453FF6E1" w:rsidR="004732B5" w:rsidRPr="00894339" w:rsidRDefault="004732B5" w:rsidP="00C006F2">
            <w:pPr>
              <w:numPr>
                <w:ilvl w:val="0"/>
                <w:numId w:val="17"/>
              </w:numPr>
              <w:suppressAutoHyphens w:val="0"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eastAsia="Calibri"/>
                <w:position w:val="0"/>
                <w:sz w:val="20"/>
                <w:szCs w:val="20"/>
                <w:lang w:val="sr-Cyrl-RS"/>
              </w:rPr>
            </w:pPr>
            <w:r w:rsidRPr="00894339">
              <w:rPr>
                <w:rFonts w:eastAsia="Calibri"/>
                <w:position w:val="0"/>
                <w:sz w:val="20"/>
                <w:szCs w:val="20"/>
                <w:lang w:val="sr-Cyrl-RS"/>
              </w:rPr>
              <w:t xml:space="preserve">више од </w:t>
            </w:r>
            <w:r w:rsidRPr="00894339">
              <w:rPr>
                <w:rFonts w:eastAsia="Calibri"/>
                <w:position w:val="0"/>
                <w:sz w:val="20"/>
                <w:szCs w:val="20"/>
                <w:lang w:val="sr-Latn-RS"/>
              </w:rPr>
              <w:t>1</w:t>
            </w:r>
            <w:r w:rsidRPr="00894339">
              <w:rPr>
                <w:rFonts w:eastAsia="Calibri"/>
                <w:position w:val="0"/>
                <w:sz w:val="20"/>
                <w:szCs w:val="20"/>
                <w:lang w:val="sr-Cyrl-RS"/>
              </w:rPr>
              <w:t xml:space="preserve">5 укупних референци носилаца тематских области...........................................................................    </w:t>
            </w:r>
            <w:r w:rsidRPr="00894339">
              <w:rPr>
                <w:rFonts w:eastAsia="Calibri"/>
                <w:b/>
                <w:position w:val="0"/>
                <w:sz w:val="20"/>
                <w:szCs w:val="20"/>
              </w:rPr>
              <w:t xml:space="preserve">20 </w:t>
            </w:r>
            <w:r w:rsidR="00DD0D56">
              <w:rPr>
                <w:rFonts w:eastAsia="Calibri"/>
                <w:b/>
                <w:position w:val="0"/>
                <w:sz w:val="20"/>
                <w:szCs w:val="20"/>
                <w:lang w:val="sr-Cyrl-RS"/>
              </w:rPr>
              <w:t>пондера</w:t>
            </w:r>
            <w:r w:rsidR="00DD0D56" w:rsidRPr="00894339">
              <w:rPr>
                <w:rFonts w:eastAsia="Calibri"/>
                <w:position w:val="0"/>
                <w:sz w:val="20"/>
                <w:szCs w:val="20"/>
                <w:lang w:val="sr-Cyrl-RS"/>
              </w:rPr>
              <w:t xml:space="preserve"> </w:t>
            </w:r>
            <w:r w:rsidRPr="00894339">
              <w:rPr>
                <w:rFonts w:eastAsia="Calibri"/>
                <w:position w:val="0"/>
                <w:sz w:val="20"/>
                <w:szCs w:val="20"/>
                <w:lang w:val="sr-Cyrl-RS"/>
              </w:rPr>
              <w:t xml:space="preserve">до 15 укупних референци носилаца тематских </w:t>
            </w:r>
          </w:p>
          <w:p w14:paraId="377E00EB" w14:textId="5177E24D" w:rsidR="004732B5" w:rsidRPr="00894339" w:rsidRDefault="004732B5" w:rsidP="00775EA2">
            <w:pPr>
              <w:suppressAutoHyphens w:val="0"/>
              <w:spacing w:after="160" w:line="259" w:lineRule="auto"/>
              <w:ind w:leftChars="0" w:left="1080" w:firstLineChars="0" w:firstLine="0"/>
              <w:contextualSpacing/>
              <w:textDirection w:val="lrTb"/>
              <w:textAlignment w:val="auto"/>
              <w:outlineLvl w:val="9"/>
              <w:rPr>
                <w:rFonts w:eastAsia="Calibri"/>
                <w:position w:val="0"/>
                <w:sz w:val="20"/>
                <w:szCs w:val="20"/>
                <w:lang w:val="sr-Cyrl-RS"/>
              </w:rPr>
            </w:pPr>
            <w:r w:rsidRPr="00894339">
              <w:rPr>
                <w:rFonts w:eastAsia="Calibri"/>
                <w:position w:val="0"/>
                <w:sz w:val="20"/>
                <w:szCs w:val="20"/>
                <w:lang w:val="sr-Cyrl-RS"/>
              </w:rPr>
              <w:t xml:space="preserve">области ..........................................................................    </w:t>
            </w:r>
            <w:r w:rsidRPr="00894339">
              <w:rPr>
                <w:rFonts w:eastAsia="Calibri"/>
                <w:b/>
                <w:position w:val="0"/>
                <w:sz w:val="20"/>
                <w:szCs w:val="20"/>
                <w:lang w:val="sr-Cyrl-RS"/>
              </w:rPr>
              <w:t xml:space="preserve">10 </w:t>
            </w:r>
            <w:r w:rsidR="00DD0D56">
              <w:rPr>
                <w:rFonts w:eastAsia="Calibri"/>
                <w:b/>
                <w:position w:val="0"/>
                <w:sz w:val="20"/>
                <w:szCs w:val="20"/>
                <w:lang w:val="sr-Cyrl-RS"/>
              </w:rPr>
              <w:t>пондера</w:t>
            </w:r>
          </w:p>
        </w:tc>
        <w:tc>
          <w:tcPr>
            <w:tcW w:w="1710" w:type="dxa"/>
            <w:vAlign w:val="center"/>
          </w:tcPr>
          <w:p w14:paraId="77F61374" w14:textId="0D391D05" w:rsidR="006D1E9B" w:rsidRPr="00D16A92" w:rsidRDefault="00D16A92" w:rsidP="004732B5">
            <w:pPr>
              <w:spacing w:before="120" w:after="12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D16A92">
              <w:rPr>
                <w:sz w:val="20"/>
                <w:szCs w:val="20"/>
                <w:lang w:val="sr-Cyrl-RS"/>
              </w:rPr>
              <w:t>20</w:t>
            </w:r>
          </w:p>
        </w:tc>
      </w:tr>
      <w:tr w:rsidR="006D1E9B" w:rsidRPr="00D16A92" w14:paraId="29BE52DC" w14:textId="77777777" w:rsidTr="00604B0E">
        <w:tc>
          <w:tcPr>
            <w:tcW w:w="7920" w:type="dxa"/>
            <w:gridSpan w:val="2"/>
            <w:shd w:val="clear" w:color="auto" w:fill="D9D9D9"/>
            <w:vAlign w:val="center"/>
          </w:tcPr>
          <w:p w14:paraId="024756FF" w14:textId="557A175E" w:rsidR="006D1E9B" w:rsidRPr="00894339" w:rsidRDefault="00D16A92" w:rsidP="00517EC3">
            <w:pPr>
              <w:spacing w:before="120" w:after="120"/>
              <w:ind w:leftChars="0" w:left="0" w:firstLineChars="0" w:firstLine="0"/>
              <w:rPr>
                <w:b/>
                <w:sz w:val="20"/>
                <w:szCs w:val="20"/>
                <w:lang w:val="sr-Cyrl-RS"/>
              </w:rPr>
            </w:pPr>
            <w:r w:rsidRPr="00894339">
              <w:rPr>
                <w:b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УКУПНО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5E127BE" w14:textId="1CC04A03" w:rsidR="006D1E9B" w:rsidRPr="00D16A92" w:rsidRDefault="005C23A7" w:rsidP="00604B0E">
            <w:pPr>
              <w:spacing w:before="120" w:after="120"/>
              <w:ind w:left="0" w:hanging="2"/>
              <w:jc w:val="right"/>
              <w:rPr>
                <w:sz w:val="20"/>
                <w:szCs w:val="20"/>
                <w:lang w:val="sr-Cyrl-RS"/>
              </w:rPr>
            </w:pPr>
            <w:r w:rsidRPr="00D16A92">
              <w:rPr>
                <w:b/>
                <w:sz w:val="20"/>
                <w:szCs w:val="20"/>
                <w:lang w:val="sr-Cyrl-RS"/>
              </w:rPr>
              <w:t>70</w:t>
            </w:r>
          </w:p>
        </w:tc>
      </w:tr>
    </w:tbl>
    <w:p w14:paraId="0704E693" w14:textId="77777777" w:rsidR="00390E13" w:rsidRPr="00FF3A7D" w:rsidRDefault="00390E13" w:rsidP="006D1E9B">
      <w:pPr>
        <w:spacing w:before="120" w:after="120"/>
        <w:ind w:leftChars="0" w:left="0" w:firstLineChars="0" w:firstLine="0"/>
        <w:rPr>
          <w:b/>
          <w:lang w:val="sr-Cyrl-RS"/>
        </w:rPr>
      </w:pPr>
    </w:p>
    <w:p w14:paraId="27BDF4DD" w14:textId="4AA105B8" w:rsidR="006D1E9B" w:rsidRPr="00FF3A7D" w:rsidRDefault="00775EA2" w:rsidP="006D1E9B">
      <w:pPr>
        <w:spacing w:before="120" w:after="120"/>
        <w:ind w:leftChars="0" w:left="0" w:firstLineChars="0" w:firstLine="0"/>
        <w:rPr>
          <w:lang w:val="sr-Cyrl-RS"/>
        </w:rPr>
      </w:pPr>
      <w:r w:rsidRPr="00FF3A7D">
        <w:rPr>
          <w:b/>
          <w:lang w:val="sr-Cyrl-RS"/>
        </w:rPr>
        <w:t>НАПОМЕНА</w:t>
      </w:r>
      <w:r w:rsidRPr="00FF3A7D">
        <w:rPr>
          <w:b/>
        </w:rPr>
        <w:t xml:space="preserve">: </w:t>
      </w:r>
      <w:r w:rsidRPr="00FF3A7D">
        <w:rPr>
          <w:color w:val="000000"/>
        </w:rPr>
        <w:t>референц</w:t>
      </w:r>
      <w:r w:rsidRPr="00FF3A7D">
        <w:rPr>
          <w:color w:val="000000"/>
          <w:lang w:val="sr-Cyrl-RS"/>
        </w:rPr>
        <w:t>е</w:t>
      </w:r>
      <w:r w:rsidRPr="00FF3A7D">
        <w:rPr>
          <w:color w:val="000000"/>
        </w:rPr>
        <w:t xml:space="preserve"> кључног стручног особља</w:t>
      </w:r>
      <w:r w:rsidRPr="00FF3A7D">
        <w:rPr>
          <w:color w:val="000000"/>
          <w:lang w:val="sr-Cyrl-RS"/>
        </w:rPr>
        <w:t xml:space="preserve"> представљају прилог</w:t>
      </w:r>
      <w:r w:rsidRPr="00FF3A7D">
        <w:rPr>
          <w:b/>
          <w:color w:val="000000"/>
        </w:rPr>
        <w:t xml:space="preserve"> </w:t>
      </w:r>
      <w:r w:rsidRPr="00FF3A7D">
        <w:rPr>
          <w:color w:val="000000"/>
        </w:rPr>
        <w:t>уз</w:t>
      </w:r>
      <w:r w:rsidRPr="00FF3A7D">
        <w:rPr>
          <w:b/>
          <w:color w:val="000000"/>
        </w:rPr>
        <w:t xml:space="preserve"> </w:t>
      </w:r>
      <w:r w:rsidRPr="00894339">
        <w:rPr>
          <w:color w:val="000000"/>
        </w:rPr>
        <w:t>Образац –</w:t>
      </w:r>
      <w:r w:rsidRPr="00FF3A7D">
        <w:rPr>
          <w:color w:val="000000"/>
        </w:rPr>
        <w:t xml:space="preserve"> Списак </w:t>
      </w:r>
      <w:r w:rsidRPr="00FF3A7D">
        <w:rPr>
          <w:bCs/>
          <w:lang w:val="sr-Cyrl-RS"/>
        </w:rPr>
        <w:t>Кључно</w:t>
      </w:r>
      <w:r w:rsidR="00894339">
        <w:rPr>
          <w:bCs/>
          <w:lang w:val="sr-Cyrl-RS"/>
        </w:rPr>
        <w:t>г</w:t>
      </w:r>
      <w:r w:rsidRPr="00FF3A7D">
        <w:rPr>
          <w:bCs/>
          <w:lang w:val="sr-Cyrl-RS"/>
        </w:rPr>
        <w:t xml:space="preserve"> стручно</w:t>
      </w:r>
      <w:r w:rsidR="00894339">
        <w:rPr>
          <w:bCs/>
          <w:lang w:val="sr-Cyrl-RS"/>
        </w:rPr>
        <w:t>г</w:t>
      </w:r>
      <w:r w:rsidRPr="00FF3A7D">
        <w:rPr>
          <w:bCs/>
          <w:lang w:val="sr-Cyrl-RS"/>
        </w:rPr>
        <w:t xml:space="preserve"> особљ</w:t>
      </w:r>
      <w:r w:rsidR="00894339">
        <w:rPr>
          <w:bCs/>
          <w:lang w:val="sr-Cyrl-RS"/>
        </w:rPr>
        <w:t>а</w:t>
      </w:r>
      <w:r w:rsidRPr="00FF3A7D">
        <w:rPr>
          <w:bCs/>
          <w:lang w:val="sr-Cyrl-RS"/>
        </w:rPr>
        <w:t xml:space="preserve"> - </w:t>
      </w:r>
      <w:r w:rsidR="001C0939" w:rsidRPr="00FF3A7D">
        <w:rPr>
          <w:bCs/>
          <w:lang w:val="sr-Cyrl-RS"/>
        </w:rPr>
        <w:t>О</w:t>
      </w:r>
      <w:r w:rsidRPr="00FF3A7D">
        <w:rPr>
          <w:bCs/>
          <w:lang w:val="sr-Cyrl-RS"/>
        </w:rPr>
        <w:t>дговорни руководилац пројекта; Квалитет пројектног тима</w:t>
      </w:r>
      <w:r w:rsidR="001C0939" w:rsidRPr="00FF3A7D">
        <w:rPr>
          <w:bCs/>
          <w:lang w:val="sr-Cyrl-RS"/>
        </w:rPr>
        <w:t>.</w:t>
      </w:r>
      <w:r w:rsidRPr="00FF3A7D">
        <w:rPr>
          <w:color w:val="000000"/>
        </w:rPr>
        <w:t xml:space="preserve"> </w:t>
      </w:r>
    </w:p>
    <w:p w14:paraId="2872644A" w14:textId="77777777" w:rsidR="00775EA2" w:rsidRPr="00FF3A7D" w:rsidRDefault="00775EA2" w:rsidP="00775EA2">
      <w:pPr>
        <w:ind w:leftChars="0" w:left="0" w:firstLineChars="0" w:firstLine="0"/>
        <w:jc w:val="both"/>
      </w:pPr>
    </w:p>
    <w:p w14:paraId="32B7B533" w14:textId="481F8114" w:rsidR="005C23A7" w:rsidRPr="00FF3A7D" w:rsidRDefault="005C23A7" w:rsidP="005C23A7">
      <w:pPr>
        <w:ind w:leftChars="0" w:left="357" w:firstLineChars="0" w:firstLine="0"/>
        <w:jc w:val="both"/>
        <w:rPr>
          <w:b/>
          <w:lang w:val="sr-Cyrl-RS"/>
        </w:rPr>
      </w:pPr>
      <w:r w:rsidRPr="00FF3A7D">
        <w:rPr>
          <w:b/>
          <w:lang w:val="sr-Cyrl-RS"/>
        </w:rPr>
        <w:t xml:space="preserve">2. </w:t>
      </w:r>
      <w:r w:rsidR="006D1E9B" w:rsidRPr="00FF3A7D">
        <w:rPr>
          <w:b/>
        </w:rPr>
        <w:t xml:space="preserve">Рок за </w:t>
      </w:r>
      <w:r w:rsidR="00CC0E48">
        <w:rPr>
          <w:b/>
          <w:lang w:val="sr-Cyrl-RS"/>
        </w:rPr>
        <w:t>Услугу и</w:t>
      </w:r>
      <w:r w:rsidRPr="00FF3A7D">
        <w:rPr>
          <w:b/>
          <w:lang w:val="sr-Cyrl-RS"/>
        </w:rPr>
        <w:t>зрад</w:t>
      </w:r>
      <w:r w:rsidR="00CC0E48">
        <w:rPr>
          <w:b/>
          <w:lang w:val="sr-Cyrl-RS"/>
        </w:rPr>
        <w:t>е</w:t>
      </w:r>
      <w:r w:rsidR="006D1E9B" w:rsidRPr="00FF3A7D">
        <w:rPr>
          <w:b/>
        </w:rPr>
        <w:t xml:space="preserve"> </w:t>
      </w:r>
      <w:r w:rsidR="00EB4F84">
        <w:rPr>
          <w:b/>
          <w:bCs/>
          <w:color w:val="222222"/>
          <w:position w:val="0"/>
          <w:lang w:val="sr-Cyrl-RS"/>
        </w:rPr>
        <w:t>М</w:t>
      </w:r>
      <w:r w:rsidRPr="00FF3A7D">
        <w:rPr>
          <w:b/>
          <w:bCs/>
          <w:color w:val="222222"/>
          <w:position w:val="0"/>
          <w:lang w:val="sr-Cyrl-RS"/>
        </w:rPr>
        <w:t>етодологије за израчунавање степена развијености јединица локалне самоуправе и утврђивање јединствене листе развијености јединица локалне самоуправе у Републици Србији за 2024. годину</w:t>
      </w:r>
      <w:r w:rsidRPr="00FF3A7D">
        <w:rPr>
          <w:b/>
          <w:lang w:val="sr-Cyrl-RS"/>
        </w:rPr>
        <w:t>.</w:t>
      </w:r>
    </w:p>
    <w:p w14:paraId="1FB450E9" w14:textId="20A345C1" w:rsidR="006D1E9B" w:rsidRPr="00FF3A7D" w:rsidRDefault="006D1E9B" w:rsidP="005C23A7">
      <w:pPr>
        <w:ind w:leftChars="0" w:left="0" w:firstLineChars="0" w:firstLine="0"/>
        <w:jc w:val="both"/>
        <w:rPr>
          <w:rFonts w:eastAsia="Arial Unicode MS"/>
          <w:b/>
          <w:kern w:val="2"/>
          <w:lang w:val="ru-RU" w:eastAsia="ar-SA"/>
        </w:rPr>
      </w:pPr>
      <w:r w:rsidRPr="00FF3A7D">
        <w:rPr>
          <w:rFonts w:eastAsia="Arial Unicode MS"/>
          <w:b/>
          <w:kern w:val="2"/>
          <w:lang w:val="ru-RU" w:eastAsia="ar-SA"/>
        </w:rPr>
        <w:t xml:space="preserve"> </w:t>
      </w:r>
    </w:p>
    <w:p w14:paraId="6390B3D0" w14:textId="09004477" w:rsidR="006D1E9B" w:rsidRPr="00FF3A7D" w:rsidRDefault="006D1E9B" w:rsidP="006D1E9B">
      <w:pPr>
        <w:ind w:left="0" w:hanging="2"/>
        <w:jc w:val="both"/>
      </w:pPr>
      <w:r w:rsidRPr="00FF3A7D">
        <w:t xml:space="preserve">            Максималан број пондера по овом услову је </w:t>
      </w:r>
      <w:r w:rsidR="005C23A7" w:rsidRPr="00FF3A7D">
        <w:rPr>
          <w:b/>
          <w:lang w:val="sr-Cyrl-RS"/>
        </w:rPr>
        <w:t>20</w:t>
      </w:r>
      <w:r w:rsidRPr="00FF3A7D">
        <w:rPr>
          <w:b/>
        </w:rPr>
        <w:t xml:space="preserve"> (</w:t>
      </w:r>
      <w:r w:rsidR="005C23A7" w:rsidRPr="00FF3A7D">
        <w:rPr>
          <w:b/>
          <w:lang w:val="sr-Cyrl-RS"/>
        </w:rPr>
        <w:t>двад</w:t>
      </w:r>
      <w:r w:rsidRPr="00FF3A7D">
        <w:rPr>
          <w:b/>
        </w:rPr>
        <w:t>ест).</w:t>
      </w:r>
    </w:p>
    <w:p w14:paraId="414F231B" w14:textId="77777777" w:rsidR="006D1E9B" w:rsidRPr="006D1E9B" w:rsidRDefault="006D1E9B" w:rsidP="006D1E9B">
      <w:pPr>
        <w:ind w:leftChars="0" w:left="0" w:firstLineChars="0" w:firstLine="0"/>
        <w:jc w:val="both"/>
        <w:rPr>
          <w:b/>
          <w:highlight w:val="cyan"/>
        </w:rPr>
      </w:pPr>
    </w:p>
    <w:tbl>
      <w:tblPr>
        <w:tblStyle w:val="af"/>
        <w:tblW w:w="945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7290"/>
        <w:gridCol w:w="1530"/>
      </w:tblGrid>
      <w:tr w:rsidR="006D1E9B" w:rsidRPr="00775EA2" w14:paraId="0099C899" w14:textId="77777777" w:rsidTr="00604B0E">
        <w:tc>
          <w:tcPr>
            <w:tcW w:w="630" w:type="dxa"/>
            <w:vAlign w:val="center"/>
          </w:tcPr>
          <w:p w14:paraId="140295E8" w14:textId="77777777" w:rsidR="006D1E9B" w:rsidRPr="00775EA2" w:rsidRDefault="006D1E9B" w:rsidP="00604B0E">
            <w:pPr>
              <w:spacing w:before="120" w:after="120"/>
              <w:ind w:left="0" w:hanging="2"/>
              <w:rPr>
                <w:sz w:val="20"/>
                <w:szCs w:val="20"/>
              </w:rPr>
            </w:pPr>
            <w:r w:rsidRPr="00775EA2">
              <w:rPr>
                <w:b/>
                <w:sz w:val="20"/>
                <w:szCs w:val="20"/>
              </w:rPr>
              <w:t xml:space="preserve">Ред. </w:t>
            </w:r>
            <w:r w:rsidRPr="00775EA2">
              <w:rPr>
                <w:b/>
                <w:sz w:val="20"/>
                <w:szCs w:val="20"/>
              </w:rPr>
              <w:br/>
              <w:t>бр.</w:t>
            </w:r>
          </w:p>
        </w:tc>
        <w:tc>
          <w:tcPr>
            <w:tcW w:w="7290" w:type="dxa"/>
            <w:vAlign w:val="center"/>
          </w:tcPr>
          <w:p w14:paraId="423DA99E" w14:textId="77777777" w:rsidR="006D1E9B" w:rsidRPr="00775EA2" w:rsidRDefault="006D1E9B" w:rsidP="00604B0E">
            <w:pPr>
              <w:pStyle w:val="Heading2"/>
              <w:spacing w:before="120" w:after="120"/>
              <w:ind w:left="0" w:hanging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 w:rsidRPr="00775EA2">
              <w:rPr>
                <w:rFonts w:ascii="Times New Roman" w:hAnsi="Times New Roman"/>
                <w:i w:val="0"/>
                <w:sz w:val="20"/>
                <w:szCs w:val="20"/>
              </w:rPr>
              <w:t>О  П</w:t>
            </w:r>
            <w:proofErr w:type="gramEnd"/>
            <w:r w:rsidRPr="00775EA2">
              <w:rPr>
                <w:rFonts w:ascii="Times New Roman" w:hAnsi="Times New Roman"/>
                <w:i w:val="0"/>
                <w:sz w:val="20"/>
                <w:szCs w:val="20"/>
              </w:rPr>
              <w:t xml:space="preserve">  И  С</w:t>
            </w:r>
          </w:p>
        </w:tc>
        <w:tc>
          <w:tcPr>
            <w:tcW w:w="1530" w:type="dxa"/>
            <w:vAlign w:val="center"/>
          </w:tcPr>
          <w:p w14:paraId="52A0DF0D" w14:textId="77777777" w:rsidR="006D1E9B" w:rsidRPr="00775EA2" w:rsidRDefault="006D1E9B" w:rsidP="00604B0E">
            <w:pPr>
              <w:spacing w:before="120" w:after="120"/>
              <w:ind w:left="0" w:hanging="2"/>
              <w:rPr>
                <w:sz w:val="20"/>
                <w:szCs w:val="20"/>
              </w:rPr>
            </w:pPr>
            <w:r w:rsidRPr="00775EA2">
              <w:rPr>
                <w:b/>
                <w:sz w:val="20"/>
                <w:szCs w:val="20"/>
              </w:rPr>
              <w:t xml:space="preserve">Број пондера </w:t>
            </w:r>
          </w:p>
        </w:tc>
      </w:tr>
      <w:tr w:rsidR="006D1E9B" w:rsidRPr="00775EA2" w14:paraId="56255D0A" w14:textId="77777777" w:rsidTr="00604B0E">
        <w:tc>
          <w:tcPr>
            <w:tcW w:w="630" w:type="dxa"/>
            <w:vAlign w:val="center"/>
          </w:tcPr>
          <w:p w14:paraId="26B14503" w14:textId="77777777" w:rsidR="006D1E9B" w:rsidRPr="00775EA2" w:rsidRDefault="006D1E9B" w:rsidP="00604B0E">
            <w:pPr>
              <w:spacing w:before="120" w:after="120"/>
              <w:ind w:left="0" w:hanging="2"/>
              <w:rPr>
                <w:sz w:val="20"/>
                <w:szCs w:val="20"/>
              </w:rPr>
            </w:pPr>
            <w:r w:rsidRPr="00775EA2">
              <w:rPr>
                <w:sz w:val="20"/>
                <w:szCs w:val="20"/>
              </w:rPr>
              <w:t>2.1</w:t>
            </w:r>
          </w:p>
        </w:tc>
        <w:tc>
          <w:tcPr>
            <w:tcW w:w="7290" w:type="dxa"/>
            <w:vAlign w:val="center"/>
          </w:tcPr>
          <w:p w14:paraId="244DB20F" w14:textId="6B3304CA" w:rsidR="006D1E9B" w:rsidRPr="00E5013B" w:rsidRDefault="005C23A7" w:rsidP="00604B0E">
            <w:pPr>
              <w:ind w:leftChars="0" w:left="0" w:firstLineChars="0" w:firstLine="0"/>
              <w:jc w:val="both"/>
              <w:rPr>
                <w:bCs/>
                <w:color w:val="222222"/>
                <w:position w:val="0"/>
                <w:sz w:val="20"/>
                <w:szCs w:val="20"/>
                <w:lang w:val="sr-Cyrl-RS"/>
              </w:rPr>
            </w:pPr>
            <w:r w:rsidRPr="000A6B11">
              <w:rPr>
                <w:sz w:val="20"/>
                <w:szCs w:val="20"/>
              </w:rPr>
              <w:t xml:space="preserve">Рок за </w:t>
            </w:r>
            <w:r w:rsidR="00A67829">
              <w:rPr>
                <w:sz w:val="20"/>
                <w:szCs w:val="20"/>
                <w:lang w:val="sr-Cyrl-RS"/>
              </w:rPr>
              <w:t>Услугу и</w:t>
            </w:r>
            <w:r w:rsidRPr="000A6B11">
              <w:rPr>
                <w:sz w:val="20"/>
                <w:szCs w:val="20"/>
                <w:lang w:val="sr-Cyrl-RS"/>
              </w:rPr>
              <w:t>зрад</w:t>
            </w:r>
            <w:r w:rsidR="00A67829">
              <w:rPr>
                <w:sz w:val="20"/>
                <w:szCs w:val="20"/>
                <w:lang w:val="sr-Cyrl-RS"/>
              </w:rPr>
              <w:t>е</w:t>
            </w:r>
            <w:r w:rsidRPr="000A6B11">
              <w:rPr>
                <w:sz w:val="20"/>
                <w:szCs w:val="20"/>
              </w:rPr>
              <w:t xml:space="preserve"> </w:t>
            </w:r>
            <w:r w:rsidR="00EB4F84">
              <w:rPr>
                <w:bCs/>
                <w:color w:val="222222"/>
                <w:position w:val="0"/>
                <w:sz w:val="20"/>
                <w:szCs w:val="20"/>
                <w:lang w:val="sr-Cyrl-RS"/>
              </w:rPr>
              <w:t>М</w:t>
            </w:r>
            <w:r w:rsidRPr="000A6B11">
              <w:rPr>
                <w:bCs/>
                <w:color w:val="222222"/>
                <w:position w:val="0"/>
                <w:sz w:val="20"/>
                <w:szCs w:val="20"/>
                <w:lang w:val="sr-Cyrl-RS"/>
              </w:rPr>
              <w:t>етодологије за израчунавање степена</w:t>
            </w:r>
            <w:r w:rsidR="00E5013B">
              <w:rPr>
                <w:bCs/>
                <w:color w:val="222222"/>
                <w:position w:val="0"/>
                <w:sz w:val="20"/>
                <w:szCs w:val="20"/>
                <w:lang w:val="sr-Cyrl-RS"/>
              </w:rPr>
              <w:t xml:space="preserve"> </w:t>
            </w:r>
            <w:r w:rsidRPr="000A6B11">
              <w:rPr>
                <w:bCs/>
                <w:color w:val="222222"/>
                <w:position w:val="0"/>
                <w:sz w:val="20"/>
                <w:szCs w:val="20"/>
                <w:lang w:val="sr-Cyrl-RS"/>
              </w:rPr>
              <w:t>развијености јединица локалне самоуправе и утврђивање</w:t>
            </w:r>
            <w:r w:rsidR="00E5013B">
              <w:rPr>
                <w:bCs/>
                <w:color w:val="222222"/>
                <w:position w:val="0"/>
                <w:sz w:val="20"/>
                <w:szCs w:val="20"/>
                <w:lang w:val="sr-Cyrl-RS"/>
              </w:rPr>
              <w:t xml:space="preserve"> </w:t>
            </w:r>
            <w:r w:rsidRPr="000A6B11">
              <w:rPr>
                <w:bCs/>
                <w:color w:val="222222"/>
                <w:position w:val="0"/>
                <w:sz w:val="20"/>
                <w:szCs w:val="20"/>
                <w:lang w:val="sr-Cyrl-RS"/>
              </w:rPr>
              <w:t>јединствене листе развијености јединица локалне самоуправе у</w:t>
            </w:r>
            <w:r w:rsidR="00E5013B">
              <w:rPr>
                <w:bCs/>
                <w:color w:val="222222"/>
                <w:position w:val="0"/>
                <w:sz w:val="20"/>
                <w:szCs w:val="20"/>
                <w:lang w:val="sr-Cyrl-RS"/>
              </w:rPr>
              <w:t xml:space="preserve"> </w:t>
            </w:r>
            <w:r w:rsidRPr="000A6B11">
              <w:rPr>
                <w:bCs/>
                <w:color w:val="222222"/>
                <w:position w:val="0"/>
                <w:sz w:val="20"/>
                <w:szCs w:val="20"/>
                <w:lang w:val="sr-Cyrl-RS"/>
              </w:rPr>
              <w:t>Републици Србији за 2024. годину</w:t>
            </w:r>
            <w:r w:rsidRPr="000A6B11">
              <w:rPr>
                <w:rFonts w:eastAsia="Arial Unicode MS"/>
                <w:kern w:val="2"/>
                <w:sz w:val="20"/>
                <w:szCs w:val="20"/>
                <w:lang w:val="ru-RU" w:eastAsia="ar-SA"/>
              </w:rPr>
              <w:t xml:space="preserve"> </w:t>
            </w:r>
            <w:r w:rsidR="006D1E9B" w:rsidRPr="000A6B11">
              <w:rPr>
                <w:rFonts w:eastAsia="Arial Unicode MS"/>
                <w:kern w:val="2"/>
                <w:sz w:val="20"/>
                <w:szCs w:val="20"/>
                <w:lang w:val="ru-RU" w:eastAsia="ar-SA"/>
              </w:rPr>
              <w:t>(</w:t>
            </w:r>
            <w:r w:rsidR="006D1E9B" w:rsidRPr="00A67829">
              <w:rPr>
                <w:rFonts w:eastAsia="Arial Unicode MS"/>
                <w:b/>
                <w:kern w:val="2"/>
                <w:sz w:val="20"/>
                <w:szCs w:val="20"/>
                <w:lang w:val="ru-RU" w:eastAsia="ar-SA"/>
              </w:rPr>
              <w:t>максимално</w:t>
            </w:r>
            <w:r w:rsidR="00390E13" w:rsidRPr="00A67829">
              <w:rPr>
                <w:rFonts w:eastAsia="Arial Unicode MS"/>
                <w:b/>
                <w:kern w:val="2"/>
                <w:sz w:val="20"/>
                <w:szCs w:val="20"/>
                <w:lang w:val="ru-RU" w:eastAsia="ar-SA"/>
              </w:rPr>
              <w:t xml:space="preserve"> 150</w:t>
            </w:r>
            <w:r w:rsidR="006D1E9B" w:rsidRPr="00A67829">
              <w:rPr>
                <w:rFonts w:eastAsia="Arial Unicode MS"/>
                <w:b/>
                <w:kern w:val="2"/>
                <w:sz w:val="20"/>
                <w:szCs w:val="20"/>
                <w:lang w:val="ru-RU" w:eastAsia="ar-SA"/>
              </w:rPr>
              <w:t xml:space="preserve"> календарских</w:t>
            </w:r>
            <w:r w:rsidR="00E5013B" w:rsidRPr="00A67829">
              <w:rPr>
                <w:b/>
                <w:bCs/>
                <w:color w:val="222222"/>
                <w:position w:val="0"/>
                <w:sz w:val="20"/>
                <w:szCs w:val="20"/>
                <w:lang w:val="sr-Cyrl-RS"/>
              </w:rPr>
              <w:t xml:space="preserve"> </w:t>
            </w:r>
            <w:r w:rsidR="006D1E9B" w:rsidRPr="00A67829">
              <w:rPr>
                <w:rFonts w:eastAsia="Arial Unicode MS"/>
                <w:b/>
                <w:kern w:val="2"/>
                <w:sz w:val="20"/>
                <w:szCs w:val="20"/>
                <w:lang w:val="ru-RU" w:eastAsia="ar-SA"/>
              </w:rPr>
              <w:t>дана)</w:t>
            </w:r>
          </w:p>
        </w:tc>
        <w:tc>
          <w:tcPr>
            <w:tcW w:w="1530" w:type="dxa"/>
            <w:vAlign w:val="center"/>
          </w:tcPr>
          <w:p w14:paraId="53B4B234" w14:textId="53503BD7" w:rsidR="006D1E9B" w:rsidRPr="00775EA2" w:rsidRDefault="005C23A7" w:rsidP="00604B0E">
            <w:pPr>
              <w:spacing w:before="120" w:after="120"/>
              <w:ind w:left="0" w:hanging="2"/>
              <w:jc w:val="right"/>
              <w:rPr>
                <w:sz w:val="20"/>
                <w:szCs w:val="20"/>
              </w:rPr>
            </w:pPr>
            <w:r w:rsidRPr="00775EA2">
              <w:rPr>
                <w:sz w:val="20"/>
                <w:szCs w:val="20"/>
                <w:lang w:val="sr-Cyrl-RS"/>
              </w:rPr>
              <w:t>2</w:t>
            </w:r>
            <w:r w:rsidR="006D1E9B" w:rsidRPr="00775EA2">
              <w:rPr>
                <w:sz w:val="20"/>
                <w:szCs w:val="20"/>
              </w:rPr>
              <w:t>0</w:t>
            </w:r>
          </w:p>
        </w:tc>
      </w:tr>
      <w:tr w:rsidR="006D1E9B" w:rsidRPr="00775EA2" w14:paraId="3F7D5C0F" w14:textId="77777777" w:rsidTr="00604B0E">
        <w:tc>
          <w:tcPr>
            <w:tcW w:w="7920" w:type="dxa"/>
            <w:gridSpan w:val="2"/>
            <w:shd w:val="clear" w:color="auto" w:fill="D9D9D9"/>
            <w:vAlign w:val="center"/>
          </w:tcPr>
          <w:p w14:paraId="061D1743" w14:textId="77777777" w:rsidR="006D1E9B" w:rsidRPr="00775EA2" w:rsidRDefault="006D1E9B" w:rsidP="00604B0E">
            <w:pPr>
              <w:spacing w:before="120" w:after="120"/>
              <w:ind w:left="0" w:hanging="2"/>
              <w:rPr>
                <w:b/>
                <w:sz w:val="20"/>
                <w:szCs w:val="20"/>
              </w:rPr>
            </w:pPr>
            <w:r w:rsidRPr="00775EA2">
              <w:rPr>
                <w:b/>
                <w:sz w:val="20"/>
                <w:szCs w:val="20"/>
              </w:rPr>
              <w:t xml:space="preserve">                                                                                             УКУПНО ПОНДЕРА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5120603" w14:textId="677EC902" w:rsidR="006D1E9B" w:rsidRPr="00775EA2" w:rsidRDefault="005C23A7" w:rsidP="00604B0E">
            <w:pPr>
              <w:spacing w:before="120" w:after="120"/>
              <w:ind w:left="0" w:hanging="2"/>
              <w:jc w:val="right"/>
              <w:rPr>
                <w:sz w:val="20"/>
                <w:szCs w:val="20"/>
                <w:lang w:val="sr-Cyrl-RS"/>
              </w:rPr>
            </w:pPr>
            <w:r w:rsidRPr="00775EA2">
              <w:rPr>
                <w:b/>
                <w:sz w:val="20"/>
                <w:szCs w:val="20"/>
                <w:lang w:val="sr-Cyrl-RS"/>
              </w:rPr>
              <w:t>20</w:t>
            </w:r>
          </w:p>
        </w:tc>
      </w:tr>
    </w:tbl>
    <w:p w14:paraId="4741836A" w14:textId="77777777" w:rsidR="006D1E9B" w:rsidRDefault="006D1E9B" w:rsidP="006D1E9B">
      <w:pPr>
        <w:ind w:leftChars="0" w:left="0" w:firstLineChars="0" w:firstLine="0"/>
        <w:jc w:val="both"/>
        <w:rPr>
          <w:b/>
        </w:rPr>
      </w:pPr>
    </w:p>
    <w:p w14:paraId="715DFBFF" w14:textId="77777777" w:rsidR="006D1E9B" w:rsidRDefault="006D1E9B" w:rsidP="006D1E9B">
      <w:pPr>
        <w:ind w:leftChars="0" w:left="0" w:firstLineChars="0" w:firstLine="0"/>
        <w:jc w:val="both"/>
        <w:rPr>
          <w:b/>
        </w:rPr>
      </w:pPr>
    </w:p>
    <w:p w14:paraId="3D99568E" w14:textId="35891358" w:rsidR="006D1E9B" w:rsidRPr="00770098" w:rsidRDefault="006D1E9B" w:rsidP="00C006F2">
      <w:pPr>
        <w:pStyle w:val="ListParagraph"/>
        <w:numPr>
          <w:ilvl w:val="0"/>
          <w:numId w:val="12"/>
        </w:numPr>
        <w:ind w:leftChars="0" w:firstLineChars="0"/>
        <w:jc w:val="both"/>
        <w:rPr>
          <w:b/>
          <w:bCs/>
          <w:color w:val="222222"/>
          <w:position w:val="0"/>
          <w:lang w:val="sr-Cyrl-RS"/>
        </w:rPr>
      </w:pPr>
      <w:r w:rsidRPr="00770098">
        <w:rPr>
          <w:b/>
        </w:rPr>
        <w:t xml:space="preserve">Цена </w:t>
      </w:r>
      <w:r w:rsidR="00A67829">
        <w:rPr>
          <w:b/>
          <w:lang w:val="sr-Cyrl-RS"/>
        </w:rPr>
        <w:t>Услуге и</w:t>
      </w:r>
      <w:r w:rsidRPr="00770098">
        <w:rPr>
          <w:b/>
        </w:rPr>
        <w:t xml:space="preserve">зраде </w:t>
      </w:r>
      <w:r w:rsidR="00EB4F84">
        <w:rPr>
          <w:b/>
          <w:bCs/>
          <w:color w:val="222222"/>
          <w:position w:val="0"/>
          <w:lang w:val="sr-Cyrl-RS"/>
        </w:rPr>
        <w:t>М</w:t>
      </w:r>
      <w:r w:rsidR="00770098" w:rsidRPr="00770098">
        <w:rPr>
          <w:b/>
          <w:bCs/>
          <w:color w:val="222222"/>
          <w:position w:val="0"/>
          <w:lang w:val="sr-Cyrl-RS"/>
        </w:rPr>
        <w:t>етодологије за израчунавање степена развијености јединица локалне самоуправе и утврђивање јединствене листе развијености јединица локалне самоуправе у Републици Србији за 2024. годину</w:t>
      </w:r>
    </w:p>
    <w:p w14:paraId="6A29AEF5" w14:textId="77777777" w:rsidR="00770098" w:rsidRPr="00770098" w:rsidRDefault="006D1E9B" w:rsidP="006D1E9B">
      <w:pPr>
        <w:ind w:left="0" w:hanging="2"/>
        <w:jc w:val="both"/>
      </w:pPr>
      <w:r w:rsidRPr="00770098">
        <w:t xml:space="preserve">    </w:t>
      </w:r>
    </w:p>
    <w:p w14:paraId="3E9A553C" w14:textId="46C34669" w:rsidR="006D1E9B" w:rsidRPr="00770098" w:rsidRDefault="00770098" w:rsidP="006D1E9B">
      <w:pPr>
        <w:ind w:left="0" w:hanging="2"/>
        <w:jc w:val="both"/>
      </w:pPr>
      <w:r>
        <w:rPr>
          <w:lang w:val="sr-Cyrl-RS"/>
        </w:rPr>
        <w:t xml:space="preserve">            </w:t>
      </w:r>
      <w:r w:rsidR="006D1E9B" w:rsidRPr="00770098">
        <w:t xml:space="preserve">Максималан број пондера по овом услову је </w:t>
      </w:r>
      <w:r>
        <w:rPr>
          <w:b/>
          <w:lang w:val="sr-Cyrl-RS"/>
        </w:rPr>
        <w:t>1</w:t>
      </w:r>
      <w:r w:rsidR="006D1E9B" w:rsidRPr="00770098">
        <w:rPr>
          <w:b/>
        </w:rPr>
        <w:t>0 (десет).</w:t>
      </w:r>
    </w:p>
    <w:p w14:paraId="41C4BBDC" w14:textId="77777777" w:rsidR="006D1E9B" w:rsidRPr="00770098" w:rsidRDefault="006D1E9B" w:rsidP="006D1E9B">
      <w:pPr>
        <w:ind w:left="0" w:hanging="2"/>
        <w:jc w:val="both"/>
      </w:pPr>
    </w:p>
    <w:tbl>
      <w:tblPr>
        <w:tblStyle w:val="ad"/>
        <w:tblW w:w="9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6862"/>
        <w:gridCol w:w="1803"/>
      </w:tblGrid>
      <w:tr w:rsidR="006D1E9B" w:rsidRPr="00775EA2" w14:paraId="431CCDA4" w14:textId="77777777" w:rsidTr="00604B0E">
        <w:trPr>
          <w:trHeight w:val="54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B154" w14:textId="77777777" w:rsidR="006D1E9B" w:rsidRPr="00775EA2" w:rsidRDefault="006D1E9B" w:rsidP="00604B0E">
            <w:pPr>
              <w:spacing w:before="120" w:after="120"/>
              <w:ind w:left="0" w:hanging="2"/>
              <w:rPr>
                <w:sz w:val="20"/>
                <w:szCs w:val="20"/>
              </w:rPr>
            </w:pPr>
            <w:r w:rsidRPr="00775EA2">
              <w:rPr>
                <w:b/>
                <w:sz w:val="20"/>
                <w:szCs w:val="20"/>
              </w:rPr>
              <w:t>Ред. бр.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A528" w14:textId="77777777" w:rsidR="006D1E9B" w:rsidRPr="00775EA2" w:rsidRDefault="006D1E9B" w:rsidP="00604B0E">
            <w:pPr>
              <w:pStyle w:val="Heading2"/>
              <w:spacing w:before="120" w:after="120"/>
              <w:ind w:left="0" w:hanging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 w:rsidRPr="00775EA2">
              <w:rPr>
                <w:rFonts w:ascii="Times New Roman" w:hAnsi="Times New Roman"/>
                <w:i w:val="0"/>
                <w:sz w:val="20"/>
                <w:szCs w:val="20"/>
              </w:rPr>
              <w:t>О  П</w:t>
            </w:r>
            <w:proofErr w:type="gramEnd"/>
            <w:r w:rsidRPr="00775EA2">
              <w:rPr>
                <w:rFonts w:ascii="Times New Roman" w:hAnsi="Times New Roman"/>
                <w:i w:val="0"/>
                <w:sz w:val="20"/>
                <w:szCs w:val="20"/>
              </w:rPr>
              <w:t xml:space="preserve">  И  С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A781" w14:textId="77777777" w:rsidR="006D1E9B" w:rsidRPr="00775EA2" w:rsidRDefault="006D1E9B" w:rsidP="00604B0E">
            <w:pPr>
              <w:spacing w:before="120" w:after="120"/>
              <w:ind w:left="0" w:hanging="2"/>
              <w:rPr>
                <w:sz w:val="20"/>
                <w:szCs w:val="20"/>
              </w:rPr>
            </w:pPr>
            <w:r w:rsidRPr="00775EA2">
              <w:rPr>
                <w:b/>
                <w:sz w:val="20"/>
                <w:szCs w:val="20"/>
              </w:rPr>
              <w:t xml:space="preserve">Број пондера </w:t>
            </w:r>
          </w:p>
        </w:tc>
      </w:tr>
      <w:tr w:rsidR="006D1E9B" w:rsidRPr="00775EA2" w14:paraId="4BD20451" w14:textId="77777777" w:rsidTr="00604B0E">
        <w:trPr>
          <w:trHeight w:val="30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D4E2" w14:textId="77777777" w:rsidR="006D1E9B" w:rsidRPr="00775EA2" w:rsidRDefault="006D1E9B" w:rsidP="00604B0E">
            <w:pPr>
              <w:spacing w:before="120" w:after="120"/>
              <w:ind w:left="0" w:hanging="2"/>
              <w:rPr>
                <w:sz w:val="20"/>
                <w:szCs w:val="20"/>
              </w:rPr>
            </w:pPr>
            <w:r w:rsidRPr="00775EA2">
              <w:rPr>
                <w:sz w:val="20"/>
                <w:szCs w:val="20"/>
              </w:rPr>
              <w:t>1.1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C6CE" w14:textId="3AD19909" w:rsidR="006D1E9B" w:rsidRPr="00E5013B" w:rsidRDefault="00770098" w:rsidP="00770098">
            <w:pPr>
              <w:spacing w:line="240" w:lineRule="auto"/>
              <w:ind w:leftChars="0" w:left="0" w:firstLineChars="0" w:firstLine="0"/>
              <w:jc w:val="both"/>
              <w:rPr>
                <w:bCs/>
                <w:color w:val="222222"/>
                <w:position w:val="0"/>
                <w:sz w:val="20"/>
                <w:szCs w:val="20"/>
                <w:lang w:val="sr-Cyrl-RS"/>
              </w:rPr>
            </w:pPr>
            <w:r w:rsidRPr="00E5013B">
              <w:rPr>
                <w:sz w:val="20"/>
                <w:szCs w:val="20"/>
              </w:rPr>
              <w:t xml:space="preserve">Цена </w:t>
            </w:r>
            <w:r w:rsidR="00A67829">
              <w:rPr>
                <w:sz w:val="20"/>
                <w:szCs w:val="20"/>
                <w:lang w:val="sr-Cyrl-RS"/>
              </w:rPr>
              <w:t>Услуге и</w:t>
            </w:r>
            <w:r w:rsidRPr="00E5013B">
              <w:rPr>
                <w:sz w:val="20"/>
                <w:szCs w:val="20"/>
              </w:rPr>
              <w:t xml:space="preserve">зраде </w:t>
            </w:r>
            <w:r w:rsidR="00EB4F84">
              <w:rPr>
                <w:bCs/>
                <w:color w:val="222222"/>
                <w:position w:val="0"/>
                <w:sz w:val="20"/>
                <w:szCs w:val="20"/>
                <w:lang w:val="sr-Cyrl-RS"/>
              </w:rPr>
              <w:t>М</w:t>
            </w:r>
            <w:r w:rsidRPr="00E5013B">
              <w:rPr>
                <w:bCs/>
                <w:color w:val="222222"/>
                <w:position w:val="0"/>
                <w:sz w:val="20"/>
                <w:szCs w:val="20"/>
                <w:lang w:val="sr-Cyrl-RS"/>
              </w:rPr>
              <w:t>етодологије за израчунавање степена развијености јединица локалне самоуправе и утврђивање</w:t>
            </w:r>
            <w:r w:rsidR="00E5013B">
              <w:rPr>
                <w:bCs/>
                <w:color w:val="222222"/>
                <w:position w:val="0"/>
                <w:sz w:val="20"/>
                <w:szCs w:val="20"/>
                <w:lang w:val="sr-Cyrl-RS"/>
              </w:rPr>
              <w:t xml:space="preserve"> </w:t>
            </w:r>
            <w:r w:rsidRPr="00E5013B">
              <w:rPr>
                <w:bCs/>
                <w:color w:val="222222"/>
                <w:position w:val="0"/>
                <w:sz w:val="20"/>
                <w:szCs w:val="20"/>
                <w:lang w:val="sr-Cyrl-RS"/>
              </w:rPr>
              <w:t>јединствене листе развијености јединица локалне</w:t>
            </w:r>
            <w:r w:rsidR="00E5013B">
              <w:rPr>
                <w:bCs/>
                <w:color w:val="222222"/>
                <w:position w:val="0"/>
                <w:sz w:val="20"/>
                <w:szCs w:val="20"/>
                <w:lang w:val="sr-Cyrl-RS"/>
              </w:rPr>
              <w:t xml:space="preserve"> </w:t>
            </w:r>
            <w:r w:rsidRPr="00E5013B">
              <w:rPr>
                <w:bCs/>
                <w:color w:val="222222"/>
                <w:position w:val="0"/>
                <w:sz w:val="20"/>
                <w:szCs w:val="20"/>
                <w:lang w:val="sr-Cyrl-RS"/>
              </w:rPr>
              <w:t>самоуправе у Републици Србији за 2024. годину</w:t>
            </w:r>
            <w:r w:rsidRPr="00E5013B">
              <w:rPr>
                <w:sz w:val="20"/>
                <w:szCs w:val="20"/>
              </w:rPr>
              <w:t xml:space="preserve"> </w:t>
            </w:r>
            <w:r w:rsidR="006D1E9B" w:rsidRPr="00E5013B">
              <w:rPr>
                <w:bCs/>
                <w:sz w:val="20"/>
                <w:szCs w:val="20"/>
              </w:rPr>
              <w:t>(без ПДВ-а)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AB78" w14:textId="6B75F25D" w:rsidR="006D1E9B" w:rsidRPr="00775EA2" w:rsidRDefault="00770098" w:rsidP="00604B0E">
            <w:pPr>
              <w:spacing w:before="120" w:after="120"/>
              <w:ind w:left="0" w:hanging="2"/>
              <w:jc w:val="right"/>
              <w:rPr>
                <w:sz w:val="20"/>
                <w:szCs w:val="20"/>
              </w:rPr>
            </w:pPr>
            <w:r w:rsidRPr="00775EA2">
              <w:rPr>
                <w:sz w:val="20"/>
                <w:szCs w:val="20"/>
                <w:lang w:val="sr-Cyrl-RS"/>
              </w:rPr>
              <w:t>1</w:t>
            </w:r>
            <w:r w:rsidR="006D1E9B" w:rsidRPr="00775EA2">
              <w:rPr>
                <w:sz w:val="20"/>
                <w:szCs w:val="20"/>
              </w:rPr>
              <w:t>0</w:t>
            </w:r>
          </w:p>
        </w:tc>
      </w:tr>
      <w:tr w:rsidR="006D1E9B" w:rsidRPr="00775EA2" w14:paraId="2D338EA6" w14:textId="77777777" w:rsidTr="00604B0E">
        <w:trPr>
          <w:trHeight w:val="380"/>
          <w:jc w:val="center"/>
        </w:trPr>
        <w:tc>
          <w:tcPr>
            <w:tcW w:w="7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FC7CA7" w14:textId="77777777" w:rsidR="006D1E9B" w:rsidRPr="00775EA2" w:rsidRDefault="006D1E9B" w:rsidP="00604B0E">
            <w:pPr>
              <w:spacing w:before="120" w:after="120"/>
              <w:ind w:left="0" w:hanging="2"/>
              <w:rPr>
                <w:b/>
                <w:sz w:val="20"/>
                <w:szCs w:val="20"/>
              </w:rPr>
            </w:pPr>
            <w:r w:rsidRPr="00775EA2"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775EA2">
              <w:rPr>
                <w:b/>
                <w:sz w:val="20"/>
                <w:szCs w:val="20"/>
              </w:rPr>
              <w:t>УКУПНО ПОНДЕРА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46FBB8" w14:textId="7028A537" w:rsidR="006D1E9B" w:rsidRPr="00775EA2" w:rsidRDefault="00770098" w:rsidP="00604B0E">
            <w:pPr>
              <w:spacing w:before="120" w:after="120"/>
              <w:ind w:left="0" w:hanging="2"/>
              <w:jc w:val="right"/>
              <w:rPr>
                <w:sz w:val="20"/>
                <w:szCs w:val="20"/>
              </w:rPr>
            </w:pPr>
            <w:r w:rsidRPr="00775EA2">
              <w:rPr>
                <w:b/>
                <w:sz w:val="20"/>
                <w:szCs w:val="20"/>
                <w:lang w:val="sr-Cyrl-RS"/>
              </w:rPr>
              <w:t>1</w:t>
            </w:r>
            <w:r w:rsidR="006D1E9B" w:rsidRPr="00775EA2">
              <w:rPr>
                <w:b/>
                <w:sz w:val="20"/>
                <w:szCs w:val="20"/>
              </w:rPr>
              <w:t>0</w:t>
            </w:r>
          </w:p>
        </w:tc>
      </w:tr>
    </w:tbl>
    <w:p w14:paraId="418474E4" w14:textId="77777777" w:rsidR="004D3E8E" w:rsidRDefault="004D3E8E" w:rsidP="007748F2">
      <w:pPr>
        <w:spacing w:before="120" w:after="120"/>
        <w:ind w:leftChars="0" w:left="0" w:firstLineChars="0" w:firstLine="0"/>
      </w:pPr>
    </w:p>
    <w:p w14:paraId="2898FD48" w14:textId="7273049A" w:rsidR="00EB4047" w:rsidRPr="000809C6" w:rsidRDefault="00FF2D6C" w:rsidP="007748F2">
      <w:pPr>
        <w:spacing w:before="120" w:after="120"/>
        <w:ind w:leftChars="0" w:left="0" w:firstLineChars="0" w:firstLine="0"/>
        <w:rPr>
          <w:b/>
        </w:rPr>
      </w:pPr>
      <w:r w:rsidRPr="000809C6">
        <w:rPr>
          <w:b/>
        </w:rPr>
        <w:t>МЕТОДОЛОГИЈА ЗА ДОДЕЛУ ПОНДЕРА</w:t>
      </w:r>
    </w:p>
    <w:p w14:paraId="07DDA71A" w14:textId="64BDEFFF" w:rsidR="00A433A8" w:rsidRDefault="00FF2D6C" w:rsidP="00555AF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120" w:line="240" w:lineRule="auto"/>
        <w:ind w:left="0" w:hanging="2"/>
        <w:rPr>
          <w:color w:val="000000"/>
        </w:rPr>
      </w:pPr>
      <w:r>
        <w:rPr>
          <w:color w:val="000000"/>
        </w:rPr>
        <w:t>За избор најповољније понуде Наручилац ће применити критеријум економски најповољније понуде, при чему се за поједине елементе критеријума одређују следећи (пондери):</w:t>
      </w:r>
    </w:p>
    <w:p w14:paraId="06766B81" w14:textId="77777777" w:rsidR="000809C6" w:rsidRPr="00AC01D3" w:rsidRDefault="000809C6" w:rsidP="00FA2F32">
      <w:pPr>
        <w:ind w:leftChars="0" w:left="0" w:firstLineChars="0" w:firstLine="0"/>
        <w:jc w:val="both"/>
        <w:rPr>
          <w:b/>
        </w:rPr>
      </w:pPr>
    </w:p>
    <w:p w14:paraId="0806E52B" w14:textId="1B9E2AAD" w:rsidR="000809C6" w:rsidRPr="00E5013B" w:rsidRDefault="000809C6" w:rsidP="00C006F2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120" w:line="240" w:lineRule="auto"/>
        <w:ind w:leftChars="0" w:firstLineChars="0"/>
        <w:rPr>
          <w:b/>
          <w:color w:val="000000"/>
        </w:rPr>
      </w:pPr>
      <w:r w:rsidRPr="00E5013B">
        <w:rPr>
          <w:b/>
        </w:rPr>
        <w:t xml:space="preserve">Рок </w:t>
      </w:r>
      <w:bookmarkStart w:id="1" w:name="_Hlk141973787"/>
      <w:r w:rsidRPr="00E5013B">
        <w:rPr>
          <w:b/>
        </w:rPr>
        <w:t xml:space="preserve">- </w:t>
      </w:r>
      <w:r w:rsidRPr="00E5013B">
        <w:rPr>
          <w:color w:val="000000"/>
        </w:rPr>
        <w:t>максимално</w:t>
      </w:r>
      <w:r w:rsidRPr="00E5013B">
        <w:rPr>
          <w:b/>
          <w:color w:val="000000"/>
        </w:rPr>
        <w:t xml:space="preserve"> </w:t>
      </w:r>
      <w:r w:rsidR="00FA2F32" w:rsidRPr="00E5013B">
        <w:rPr>
          <w:b/>
          <w:color w:val="000000"/>
          <w:lang w:val="sr-Cyrl-RS"/>
        </w:rPr>
        <w:t>20</w:t>
      </w:r>
      <w:r w:rsidRPr="00E5013B">
        <w:rPr>
          <w:b/>
          <w:color w:val="000000"/>
        </w:rPr>
        <w:t xml:space="preserve"> пондера</w:t>
      </w:r>
    </w:p>
    <w:p w14:paraId="1ED63AE5" w14:textId="77777777" w:rsidR="00E5013B" w:rsidRPr="00E5013B" w:rsidRDefault="00E5013B" w:rsidP="00E5013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120" w:line="240" w:lineRule="auto"/>
        <w:ind w:leftChars="0" w:left="358" w:firstLineChars="0" w:firstLine="0"/>
        <w:rPr>
          <w:color w:val="000000"/>
        </w:rPr>
      </w:pPr>
    </w:p>
    <w:bookmarkEnd w:id="1"/>
    <w:p w14:paraId="441BA26B" w14:textId="1B692D57" w:rsidR="000809C6" w:rsidRPr="00DD0D56" w:rsidRDefault="00DD0D56" w:rsidP="00DD0D56">
      <w:pPr>
        <w:spacing w:line="240" w:lineRule="auto"/>
        <w:ind w:leftChars="0" w:left="0" w:firstLineChars="0" w:hanging="2"/>
        <w:jc w:val="both"/>
        <w:rPr>
          <w:color w:val="000000"/>
          <w:lang w:val="sr-Cyrl-RS"/>
        </w:rPr>
      </w:pPr>
      <w:r w:rsidRPr="00DD0D56">
        <w:rPr>
          <w:rFonts w:eastAsia="Arial Unicode MS"/>
          <w:b/>
          <w:kern w:val="2"/>
          <w:lang w:val="ru-RU" w:eastAsia="ar-SA"/>
        </w:rPr>
        <w:t xml:space="preserve">Услуга </w:t>
      </w:r>
      <w:r w:rsidRPr="00DD0D56">
        <w:rPr>
          <w:b/>
          <w:bCs/>
          <w:color w:val="222222"/>
          <w:position w:val="0"/>
          <w:lang w:val="sr-Cyrl-RS"/>
        </w:rPr>
        <w:t>и</w:t>
      </w:r>
      <w:r w:rsidR="000809C6" w:rsidRPr="00DD0D56">
        <w:rPr>
          <w:b/>
          <w:bCs/>
          <w:color w:val="222222"/>
          <w:position w:val="0"/>
          <w:lang w:val="sr-Cyrl-RS"/>
        </w:rPr>
        <w:t>зрад</w:t>
      </w:r>
      <w:r>
        <w:rPr>
          <w:b/>
          <w:bCs/>
          <w:color w:val="222222"/>
          <w:position w:val="0"/>
          <w:lang w:val="sr-Cyrl-RS"/>
        </w:rPr>
        <w:t>е</w:t>
      </w:r>
      <w:r w:rsidR="000809C6" w:rsidRPr="00DD0D56">
        <w:rPr>
          <w:b/>
          <w:bCs/>
          <w:color w:val="222222"/>
          <w:position w:val="0"/>
          <w:lang w:val="sr-Cyrl-RS"/>
        </w:rPr>
        <w:t xml:space="preserve"> </w:t>
      </w:r>
      <w:r w:rsidR="00EB4F84">
        <w:rPr>
          <w:b/>
          <w:bCs/>
          <w:color w:val="222222"/>
          <w:position w:val="0"/>
          <w:lang w:val="sr-Cyrl-RS"/>
        </w:rPr>
        <w:t>М</w:t>
      </w:r>
      <w:r w:rsidR="000809C6" w:rsidRPr="00DD0D56">
        <w:rPr>
          <w:b/>
          <w:bCs/>
          <w:color w:val="222222"/>
          <w:position w:val="0"/>
          <w:lang w:val="sr-Cyrl-RS"/>
        </w:rPr>
        <w:t>етодологије за израчунавање степена развијености јединица локалне самоуправе и утврђивање јединствене листе развијености јединица локалне самоуправе у Републици Србији за 2024. годину</w:t>
      </w:r>
      <w:r w:rsidR="000809C6" w:rsidRPr="00DD0D56">
        <w:rPr>
          <w:color w:val="000000"/>
        </w:rPr>
        <w:t xml:space="preserve"> </w:t>
      </w:r>
      <w:r w:rsidR="000809C6" w:rsidRPr="00DD0D56">
        <w:rPr>
          <w:rFonts w:eastAsia="Arial Unicode MS"/>
          <w:kern w:val="2"/>
          <w:lang w:val="ru-RU" w:eastAsia="ar-SA"/>
        </w:rPr>
        <w:t xml:space="preserve">- </w:t>
      </w:r>
      <w:r w:rsidR="000809C6" w:rsidRPr="00DD0D56">
        <w:rPr>
          <w:color w:val="000000"/>
        </w:rPr>
        <w:t xml:space="preserve">максимално </w:t>
      </w:r>
      <w:r w:rsidR="00FA2F32" w:rsidRPr="00DD0D56">
        <w:rPr>
          <w:b/>
          <w:color w:val="000000"/>
          <w:lang w:val="sr-Cyrl-RS"/>
        </w:rPr>
        <w:t>20</w:t>
      </w:r>
      <w:r w:rsidR="000809C6" w:rsidRPr="00DD0D56">
        <w:rPr>
          <w:b/>
          <w:color w:val="000000"/>
        </w:rPr>
        <w:t xml:space="preserve"> </w:t>
      </w:r>
      <w:r w:rsidRPr="00E5013B">
        <w:rPr>
          <w:b/>
          <w:color w:val="000000"/>
        </w:rPr>
        <w:t>пондера</w:t>
      </w:r>
      <w:r w:rsidR="00F076D2" w:rsidRPr="00DD0D56">
        <w:rPr>
          <w:color w:val="000000"/>
          <w:lang w:val="sr-Cyrl-RS"/>
        </w:rPr>
        <w:t xml:space="preserve"> </w:t>
      </w:r>
      <w:r w:rsidR="000809C6" w:rsidRPr="00DD0D56">
        <w:rPr>
          <w:color w:val="000000"/>
        </w:rPr>
        <w:t>по фор</w:t>
      </w:r>
      <w:r w:rsidR="00E5013B" w:rsidRPr="00DD0D56">
        <w:rPr>
          <w:color w:val="000000"/>
          <w:lang w:val="sr-Cyrl-RS"/>
        </w:rPr>
        <w:t>мули:</w:t>
      </w:r>
    </w:p>
    <w:p w14:paraId="7979967C" w14:textId="77777777" w:rsidR="00D95A48" w:rsidRPr="00D95A48" w:rsidRDefault="00D95A48" w:rsidP="00D95A48">
      <w:pPr>
        <w:pStyle w:val="ListParagraph"/>
        <w:spacing w:line="240" w:lineRule="auto"/>
        <w:ind w:leftChars="0" w:firstLineChars="0" w:firstLine="0"/>
        <w:jc w:val="both"/>
        <w:rPr>
          <w:color w:val="000000"/>
          <w:lang w:val="sr-Cyrl-RS"/>
        </w:rPr>
      </w:pPr>
    </w:p>
    <w:p w14:paraId="7332C806" w14:textId="0921BC5D" w:rsidR="000809C6" w:rsidRDefault="00FA2F32" w:rsidP="000809C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Chars="0" w:left="0" w:firstLineChars="0" w:firstLine="0"/>
        <w:jc w:val="center"/>
        <w:rPr>
          <w:color w:val="000000"/>
        </w:rPr>
      </w:pPr>
      <w:r w:rsidRPr="00FA2F32">
        <w:rPr>
          <w:color w:val="000000"/>
          <w:lang w:val="sr-Cyrl-RS"/>
        </w:rPr>
        <w:t>20</w:t>
      </w:r>
      <w:r w:rsidR="000809C6" w:rsidRPr="00FA2F32">
        <w:rPr>
          <w:color w:val="000000"/>
        </w:rPr>
        <w:t xml:space="preserve"> X најкраћи</w:t>
      </w:r>
      <w:r w:rsidR="000809C6">
        <w:rPr>
          <w:color w:val="000000"/>
        </w:rPr>
        <w:t xml:space="preserve"> понуђени рок</w:t>
      </w:r>
    </w:p>
    <w:p w14:paraId="7E307042" w14:textId="77777777" w:rsidR="000809C6" w:rsidRDefault="000809C6" w:rsidP="000809C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Chars="0" w:left="0" w:firstLineChars="0" w:firstLine="0"/>
        <w:jc w:val="center"/>
        <w:rPr>
          <w:color w:val="000000"/>
        </w:rPr>
      </w:pPr>
      <w:r>
        <w:rPr>
          <w:color w:val="000000"/>
        </w:rPr>
        <w:t>------------------------------------------</w:t>
      </w:r>
    </w:p>
    <w:p w14:paraId="234F8B57" w14:textId="77777777" w:rsidR="000809C6" w:rsidRDefault="000809C6" w:rsidP="000809C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Chars="0" w:left="0" w:firstLineChars="0" w:firstLine="0"/>
        <w:jc w:val="center"/>
        <w:rPr>
          <w:color w:val="000000"/>
        </w:rPr>
      </w:pPr>
      <w:r>
        <w:rPr>
          <w:color w:val="000000"/>
        </w:rPr>
        <w:t>понуђени рок</w:t>
      </w:r>
    </w:p>
    <w:p w14:paraId="54CC253A" w14:textId="213D9DE2" w:rsidR="004D3E8E" w:rsidRDefault="004D3E8E" w:rsidP="004D3E8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120" w:line="240" w:lineRule="auto"/>
        <w:ind w:leftChars="0" w:left="0" w:firstLineChars="0" w:firstLine="0"/>
        <w:rPr>
          <w:color w:val="000000"/>
        </w:rPr>
      </w:pPr>
    </w:p>
    <w:p w14:paraId="3C6B966B" w14:textId="77777777" w:rsidR="000809C6" w:rsidRPr="00FF3A7D" w:rsidRDefault="000809C6" w:rsidP="004D3E8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120" w:line="240" w:lineRule="auto"/>
        <w:ind w:leftChars="0" w:left="0" w:firstLineChars="0" w:firstLine="0"/>
        <w:rPr>
          <w:color w:val="000000"/>
        </w:rPr>
      </w:pPr>
    </w:p>
    <w:p w14:paraId="049D5B50" w14:textId="34B9E1B5" w:rsidR="00DD0D56" w:rsidRDefault="00FF2D6C" w:rsidP="00C006F2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120" w:line="240" w:lineRule="auto"/>
        <w:ind w:leftChars="0" w:firstLineChars="0"/>
        <w:rPr>
          <w:b/>
          <w:color w:val="000000"/>
        </w:rPr>
      </w:pPr>
      <w:bookmarkStart w:id="2" w:name="_Hlk74687715"/>
      <w:r w:rsidRPr="00DD0D56">
        <w:rPr>
          <w:b/>
          <w:color w:val="000000"/>
        </w:rPr>
        <w:t>Цена</w:t>
      </w:r>
      <w:r w:rsidRPr="00DD0D56">
        <w:rPr>
          <w:color w:val="000000"/>
        </w:rPr>
        <w:t xml:space="preserve"> </w:t>
      </w:r>
      <w:r w:rsidR="00DD0D56" w:rsidRPr="00E5013B">
        <w:rPr>
          <w:b/>
        </w:rPr>
        <w:t xml:space="preserve">- </w:t>
      </w:r>
      <w:r w:rsidR="00DD0D56" w:rsidRPr="00E5013B">
        <w:rPr>
          <w:color w:val="000000"/>
        </w:rPr>
        <w:t>максимално</w:t>
      </w:r>
      <w:r w:rsidR="00DD0D56" w:rsidRPr="00E5013B">
        <w:rPr>
          <w:b/>
          <w:color w:val="000000"/>
        </w:rPr>
        <w:t xml:space="preserve"> </w:t>
      </w:r>
      <w:r w:rsidR="00DD0D56">
        <w:rPr>
          <w:b/>
          <w:color w:val="000000"/>
          <w:lang w:val="sr-Cyrl-RS"/>
        </w:rPr>
        <w:t>1</w:t>
      </w:r>
      <w:r w:rsidR="00DD0D56" w:rsidRPr="00E5013B">
        <w:rPr>
          <w:b/>
          <w:color w:val="000000"/>
          <w:lang w:val="sr-Cyrl-RS"/>
        </w:rPr>
        <w:t>0</w:t>
      </w:r>
      <w:r w:rsidR="00DD0D56" w:rsidRPr="00E5013B">
        <w:rPr>
          <w:b/>
          <w:color w:val="000000"/>
        </w:rPr>
        <w:t xml:space="preserve"> пондера</w:t>
      </w:r>
    </w:p>
    <w:p w14:paraId="05BC1FC3" w14:textId="77777777" w:rsidR="00DD0D56" w:rsidRPr="00DD0D56" w:rsidRDefault="00DD0D56" w:rsidP="00DD0D5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120" w:line="240" w:lineRule="auto"/>
        <w:ind w:leftChars="0" w:left="358" w:firstLineChars="0" w:firstLine="0"/>
        <w:rPr>
          <w:b/>
          <w:color w:val="000000"/>
        </w:rPr>
      </w:pPr>
    </w:p>
    <w:p w14:paraId="1444E4F5" w14:textId="08EDDFA2" w:rsidR="00F076D2" w:rsidRPr="00DD0D56" w:rsidRDefault="00DD0D56" w:rsidP="00DD0D5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120" w:line="240" w:lineRule="auto"/>
        <w:ind w:leftChars="0" w:left="358" w:firstLineChars="0" w:firstLine="0"/>
        <w:rPr>
          <w:color w:val="000000"/>
        </w:rPr>
      </w:pPr>
      <w:r w:rsidRPr="00DD0D56">
        <w:rPr>
          <w:b/>
          <w:color w:val="000000"/>
          <w:lang w:val="sr-Cyrl-RS"/>
        </w:rPr>
        <w:t xml:space="preserve">Услуге </w:t>
      </w:r>
      <w:r w:rsidRPr="00DD0D56">
        <w:rPr>
          <w:b/>
          <w:bCs/>
          <w:color w:val="222222"/>
          <w:position w:val="0"/>
          <w:lang w:val="sr-Cyrl-RS"/>
        </w:rPr>
        <w:t>и</w:t>
      </w:r>
      <w:r w:rsidR="004D3E8E" w:rsidRPr="00DD0D56">
        <w:rPr>
          <w:b/>
          <w:bCs/>
          <w:color w:val="222222"/>
          <w:position w:val="0"/>
          <w:lang w:val="sr-Cyrl-RS"/>
        </w:rPr>
        <w:t xml:space="preserve">зраде </w:t>
      </w:r>
      <w:r w:rsidR="00EB4F84">
        <w:rPr>
          <w:b/>
          <w:bCs/>
          <w:color w:val="222222"/>
          <w:position w:val="0"/>
          <w:lang w:val="sr-Cyrl-RS"/>
        </w:rPr>
        <w:t>М</w:t>
      </w:r>
      <w:r w:rsidR="004D3E8E" w:rsidRPr="00DD0D56">
        <w:rPr>
          <w:b/>
          <w:bCs/>
          <w:color w:val="222222"/>
          <w:position w:val="0"/>
          <w:lang w:val="sr-Cyrl-RS"/>
        </w:rPr>
        <w:t>етодологије за израчунавање степена развијености јединица локалне самоуправе и утврђивање јединствене листе развијености јединица локалне самоуправе у Републици Србији за 2024. годину</w:t>
      </w:r>
      <w:r w:rsidR="004D3E8E" w:rsidRPr="00DD0D56">
        <w:rPr>
          <w:color w:val="000000"/>
        </w:rPr>
        <w:t xml:space="preserve"> </w:t>
      </w:r>
      <w:r w:rsidR="004D3E8E" w:rsidRPr="00DD0D56">
        <w:rPr>
          <w:color w:val="000000"/>
        </w:rPr>
        <w:tab/>
      </w:r>
      <w:r w:rsidR="004D3E8E" w:rsidRPr="00DD0D56">
        <w:rPr>
          <w:color w:val="000000"/>
          <w:lang w:val="sr-Cyrl-RS"/>
        </w:rPr>
        <w:t xml:space="preserve"> </w:t>
      </w:r>
      <w:r w:rsidR="00FF2D6C" w:rsidRPr="00DD0D56">
        <w:rPr>
          <w:color w:val="000000"/>
        </w:rPr>
        <w:t xml:space="preserve">– максимално </w:t>
      </w:r>
      <w:r w:rsidR="004D3E8E" w:rsidRPr="00DD0D56">
        <w:rPr>
          <w:b/>
          <w:color w:val="000000"/>
          <w:lang w:val="sr-Cyrl-RS"/>
        </w:rPr>
        <w:t>1</w:t>
      </w:r>
      <w:r w:rsidR="00FF2D6C" w:rsidRPr="00DD0D56">
        <w:rPr>
          <w:b/>
          <w:color w:val="000000"/>
        </w:rPr>
        <w:t xml:space="preserve">0 </w:t>
      </w:r>
      <w:r w:rsidRPr="00E5013B">
        <w:rPr>
          <w:b/>
          <w:color w:val="000000"/>
        </w:rPr>
        <w:t>пондера</w:t>
      </w:r>
      <w:r w:rsidR="00F076D2" w:rsidRPr="00DD0D56">
        <w:rPr>
          <w:b/>
          <w:color w:val="000000"/>
          <w:lang w:val="sr-Cyrl-RS"/>
        </w:rPr>
        <w:t xml:space="preserve"> </w:t>
      </w:r>
      <w:r w:rsidR="00FF2D6C" w:rsidRPr="00DD0D56">
        <w:rPr>
          <w:color w:val="000000"/>
        </w:rPr>
        <w:t xml:space="preserve">по формули:    </w:t>
      </w:r>
    </w:p>
    <w:p w14:paraId="5070EE09" w14:textId="00428DC1" w:rsidR="00EB4047" w:rsidRPr="00FF3A7D" w:rsidRDefault="00FF2D6C" w:rsidP="00F076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120" w:line="240" w:lineRule="auto"/>
        <w:ind w:left="0" w:hanging="2"/>
        <w:rPr>
          <w:color w:val="000000"/>
        </w:rPr>
      </w:pPr>
      <w:r w:rsidRPr="00FF3A7D">
        <w:rPr>
          <w:color w:val="000000"/>
        </w:rPr>
        <w:t xml:space="preserve">       </w:t>
      </w:r>
    </w:p>
    <w:p w14:paraId="1768B5A0" w14:textId="3D38B397" w:rsidR="00EB4047" w:rsidRPr="00FF3A7D" w:rsidRDefault="004D3E8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color w:val="000000"/>
        </w:rPr>
      </w:pPr>
      <w:r w:rsidRPr="00FF3A7D">
        <w:rPr>
          <w:color w:val="000000"/>
          <w:lang w:val="sr-Cyrl-RS"/>
        </w:rPr>
        <w:t>1</w:t>
      </w:r>
      <w:r w:rsidR="00FF2D6C" w:rsidRPr="00FF3A7D">
        <w:rPr>
          <w:color w:val="000000"/>
        </w:rPr>
        <w:t>0 X најнижа понуђена цена</w:t>
      </w:r>
    </w:p>
    <w:p w14:paraId="270C7340" w14:textId="77777777" w:rsidR="00EB4047" w:rsidRPr="00FF3A7D" w:rsidRDefault="00FF2D6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color w:val="000000"/>
        </w:rPr>
      </w:pPr>
      <w:r w:rsidRPr="00FF3A7D">
        <w:rPr>
          <w:color w:val="000000"/>
        </w:rPr>
        <w:t>------------------------------------------</w:t>
      </w:r>
    </w:p>
    <w:p w14:paraId="23AE139A" w14:textId="77777777" w:rsidR="00EB4047" w:rsidRPr="00FF3A7D" w:rsidRDefault="00FF2D6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color w:val="000000"/>
        </w:rPr>
      </w:pPr>
      <w:r w:rsidRPr="00FF3A7D">
        <w:rPr>
          <w:color w:val="000000"/>
        </w:rPr>
        <w:t>понуђена цена</w:t>
      </w:r>
    </w:p>
    <w:p w14:paraId="6832BB02" w14:textId="77777777" w:rsidR="007748F2" w:rsidRPr="00FF3A7D" w:rsidRDefault="007748F2" w:rsidP="007748F2">
      <w:pPr>
        <w:ind w:left="0" w:hanging="2"/>
        <w:jc w:val="both"/>
      </w:pPr>
    </w:p>
    <w:p w14:paraId="7D3D212D" w14:textId="77777777" w:rsidR="00A433A8" w:rsidRPr="00FF3A7D" w:rsidRDefault="00A433A8" w:rsidP="007748F2">
      <w:pPr>
        <w:ind w:left="0" w:hanging="2"/>
        <w:jc w:val="both"/>
        <w:rPr>
          <w:b/>
        </w:rPr>
      </w:pPr>
    </w:p>
    <w:p w14:paraId="2D2EB94E" w14:textId="77777777" w:rsidR="00EB4047" w:rsidRPr="00FF3A7D" w:rsidRDefault="007748F2" w:rsidP="007748F2">
      <w:pPr>
        <w:ind w:left="0" w:hanging="2"/>
        <w:jc w:val="both"/>
        <w:rPr>
          <w:b/>
        </w:rPr>
      </w:pPr>
      <w:r w:rsidRPr="00FF3A7D">
        <w:rPr>
          <w:b/>
        </w:rPr>
        <w:t xml:space="preserve">НАПОМЕНА: </w:t>
      </w:r>
      <w:r w:rsidR="00AC01D3" w:rsidRPr="00FF3A7D">
        <w:rPr>
          <w:b/>
        </w:rPr>
        <w:t>Примењује се понуђена цена без ПДВ-а.</w:t>
      </w:r>
    </w:p>
    <w:p w14:paraId="0DF30A79" w14:textId="77777777" w:rsidR="004D3E8E" w:rsidRPr="00FF3A7D" w:rsidRDefault="004D3E8E" w:rsidP="007748F2">
      <w:pPr>
        <w:ind w:left="0" w:hanging="2"/>
        <w:jc w:val="both"/>
        <w:rPr>
          <w:b/>
        </w:rPr>
      </w:pPr>
    </w:p>
    <w:bookmarkEnd w:id="2"/>
    <w:p w14:paraId="1B41B560" w14:textId="77777777" w:rsidR="00626E24" w:rsidRPr="00FF3A7D" w:rsidRDefault="00626E24" w:rsidP="004D3E8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120" w:line="240" w:lineRule="auto"/>
        <w:ind w:leftChars="0" w:left="0" w:firstLineChars="0" w:firstLine="0"/>
        <w:rPr>
          <w:b/>
          <w:color w:val="000000"/>
        </w:rPr>
      </w:pPr>
    </w:p>
    <w:p w14:paraId="42D7EF07" w14:textId="77777777" w:rsidR="00EB4047" w:rsidRPr="00FF3A7D" w:rsidRDefault="00FF2D6C">
      <w:pPr>
        <w:spacing w:before="120" w:after="120"/>
        <w:ind w:left="0" w:hanging="2"/>
      </w:pPr>
      <w:r w:rsidRPr="00FF3A7D">
        <w:t>Сви пондери добијени рачунским путем заокружују се на две децимале.</w:t>
      </w:r>
    </w:p>
    <w:p w14:paraId="70F9C07F" w14:textId="141DF80F" w:rsidR="00EB4047" w:rsidRPr="00FF3A7D" w:rsidRDefault="00EB4047">
      <w:pPr>
        <w:ind w:left="0" w:hanging="2"/>
        <w:jc w:val="both"/>
      </w:pPr>
    </w:p>
    <w:p w14:paraId="5CC220CD" w14:textId="77777777" w:rsidR="00497955" w:rsidRPr="00FF3A7D" w:rsidRDefault="00497955">
      <w:pPr>
        <w:ind w:left="0" w:hanging="2"/>
        <w:jc w:val="both"/>
      </w:pPr>
    </w:p>
    <w:p w14:paraId="385AC9FD" w14:textId="77777777" w:rsidR="00EB4047" w:rsidRPr="00FF3A7D" w:rsidRDefault="00FF2D6C">
      <w:pPr>
        <w:spacing w:before="120" w:after="120"/>
        <w:ind w:left="0" w:hanging="2"/>
      </w:pPr>
      <w:r w:rsidRPr="00FF3A7D">
        <w:rPr>
          <w:b/>
        </w:rPr>
        <w:t>Резервни критеријум:</w:t>
      </w:r>
    </w:p>
    <w:p w14:paraId="0E03C083" w14:textId="78641628" w:rsidR="00EB4047" w:rsidRPr="00FF3A7D" w:rsidRDefault="00FF2D6C">
      <w:pPr>
        <w:spacing w:before="120" w:after="120"/>
        <w:ind w:left="0" w:hanging="2"/>
        <w:jc w:val="both"/>
      </w:pPr>
      <w:bookmarkStart w:id="3" w:name="_Hlk69080895"/>
      <w:r w:rsidRPr="00FF3A7D">
        <w:t xml:space="preserve">У случају да после оцењивања понуда две исправне понуде остваре једнак број пондера, Наручилац ће међу њима изабрати понуду оног понуђача који има већи број пондера по основу </w:t>
      </w:r>
      <w:r w:rsidR="00F40EBB" w:rsidRPr="00FF3A7D">
        <w:t xml:space="preserve">критеријума </w:t>
      </w:r>
      <w:r w:rsidRPr="00FF3A7D">
        <w:t>„Квалитет</w:t>
      </w:r>
      <w:r w:rsidR="00F310FC" w:rsidRPr="00FF3A7D">
        <w:rPr>
          <w:lang w:val="sr-Cyrl-RS"/>
        </w:rPr>
        <w:t xml:space="preserve"> понуде </w:t>
      </w:r>
      <w:r w:rsidR="00B250DA">
        <w:rPr>
          <w:lang w:val="sr-Cyrl-RS"/>
        </w:rPr>
        <w:t xml:space="preserve">Услуге </w:t>
      </w:r>
      <w:r w:rsidR="00F310FC" w:rsidRPr="00FF3A7D">
        <w:rPr>
          <w:lang w:val="sr-Cyrl-RS"/>
        </w:rPr>
        <w:t xml:space="preserve">израде </w:t>
      </w:r>
      <w:r w:rsidR="00EB4F84">
        <w:rPr>
          <w:bCs/>
          <w:color w:val="222222"/>
          <w:position w:val="0"/>
          <w:lang w:val="sr-Cyrl-RS"/>
        </w:rPr>
        <w:t>М</w:t>
      </w:r>
      <w:r w:rsidR="00F310FC" w:rsidRPr="00FF3A7D">
        <w:rPr>
          <w:bCs/>
          <w:color w:val="222222"/>
          <w:position w:val="0"/>
          <w:lang w:val="sr-Cyrl-RS"/>
        </w:rPr>
        <w:t>етодологије за израчунавање степена развијености јединица локалне самоуправе и утврђивање јединствене листе развијености јединица локалне самоуправе у Републици Србији за 2024. годину</w:t>
      </w:r>
      <w:r w:rsidRPr="00FF3A7D">
        <w:t>”. Уколико и по том основу имају исти број пондера, примениће се поступак жребања.</w:t>
      </w:r>
    </w:p>
    <w:bookmarkEnd w:id="3"/>
    <w:p w14:paraId="7C63E207" w14:textId="77777777" w:rsidR="00497955" w:rsidRPr="00FF3A7D" w:rsidRDefault="00497955" w:rsidP="00F310FC">
      <w:pPr>
        <w:spacing w:before="120" w:after="120"/>
        <w:ind w:leftChars="0" w:left="0" w:firstLineChars="0" w:firstLine="0"/>
        <w:jc w:val="both"/>
        <w:rPr>
          <w:u w:val="single"/>
        </w:rPr>
      </w:pPr>
    </w:p>
    <w:p w14:paraId="47016BA7" w14:textId="77777777" w:rsidR="00EB4047" w:rsidRPr="00FF3A7D" w:rsidRDefault="00FF2D6C">
      <w:pPr>
        <w:spacing w:before="120" w:after="120"/>
        <w:ind w:left="0" w:hanging="2"/>
        <w:jc w:val="both"/>
      </w:pPr>
      <w:r w:rsidRPr="00FF3A7D">
        <w:t>НАПОМЕНА: Уколико су понуде оцењене као благовремене и садрже сву тражену документацију (наведено у конкурсној документацији), комисија Наручиоца оцењује понуде према горе наведеним елементима критеријума.</w:t>
      </w:r>
    </w:p>
    <w:p w14:paraId="1C8BB10C" w14:textId="4D6C7DA5" w:rsidR="00EB4047" w:rsidRPr="00FF3A7D" w:rsidRDefault="00EB4047" w:rsidP="00E4226F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561D05C5" w14:textId="327346CF" w:rsidR="00322B37" w:rsidRPr="00FF3A7D" w:rsidRDefault="00322B37" w:rsidP="00E4226F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0B7050CA" w14:textId="77777777" w:rsidR="00322B37" w:rsidRPr="00FF3A7D" w:rsidRDefault="00322B37" w:rsidP="00E4226F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3613E8DC" w14:textId="77777777" w:rsidR="000272DD" w:rsidRPr="00FF3A7D" w:rsidRDefault="000272DD" w:rsidP="00E4226F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1A9FD332" w14:textId="77777777" w:rsidR="004E62B8" w:rsidRPr="00FF3A7D" w:rsidRDefault="004E62B8" w:rsidP="00E4226F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475D76B6" w14:textId="77777777" w:rsidR="004E62B8" w:rsidRDefault="004E62B8" w:rsidP="00E4226F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7FBBFEB0" w14:textId="77777777" w:rsidR="004E62B8" w:rsidRDefault="004E62B8" w:rsidP="00E4226F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6825205F" w14:textId="77777777" w:rsidR="004E62B8" w:rsidRDefault="004E62B8" w:rsidP="00E4226F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0A62652F" w14:textId="77777777" w:rsidR="004E62B8" w:rsidRDefault="004E62B8" w:rsidP="00E4226F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08DDE8AC" w14:textId="77777777" w:rsidR="004E62B8" w:rsidRDefault="004E62B8" w:rsidP="00E4226F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0EFB5F2F" w14:textId="77777777" w:rsidR="004E62B8" w:rsidRDefault="004E62B8" w:rsidP="00E4226F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185BD766" w14:textId="77777777" w:rsidR="004E62B8" w:rsidRDefault="004E62B8" w:rsidP="00E4226F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73CC7F97" w14:textId="77777777" w:rsidR="004E62B8" w:rsidRDefault="004E62B8" w:rsidP="00E4226F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66FA080A" w14:textId="77777777" w:rsidR="004E62B8" w:rsidRDefault="004E62B8" w:rsidP="00E4226F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7DD44D52" w14:textId="77777777" w:rsidR="004E62B8" w:rsidRDefault="004E62B8" w:rsidP="00E4226F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2DD09278" w14:textId="77777777" w:rsidR="004E62B8" w:rsidRDefault="004E62B8" w:rsidP="00E4226F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6B1C9B43" w14:textId="77777777" w:rsidR="004E62B8" w:rsidRDefault="004E62B8" w:rsidP="00E4226F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06231202" w14:textId="77777777" w:rsidR="00EB4047" w:rsidRDefault="00EB4047" w:rsidP="00AC7C3D">
      <w:pPr>
        <w:ind w:leftChars="0" w:left="0" w:firstLineChars="0" w:firstLine="0"/>
        <w:jc w:val="both"/>
        <w:rPr>
          <w:rFonts w:ascii="Arial" w:eastAsia="Arial" w:hAnsi="Arial" w:cs="Arial"/>
          <w:sz w:val="18"/>
          <w:szCs w:val="18"/>
        </w:rPr>
      </w:pPr>
      <w:bookmarkStart w:id="4" w:name="_GoBack"/>
      <w:bookmarkEnd w:id="4"/>
    </w:p>
    <w:sectPr w:rsidR="00EB4047" w:rsidSect="007D6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021" w:bottom="851" w:left="107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07AF6" w14:textId="77777777" w:rsidR="000F53BB" w:rsidRDefault="000F53BB">
      <w:pPr>
        <w:spacing w:line="240" w:lineRule="auto"/>
        <w:ind w:left="0" w:hanging="2"/>
      </w:pPr>
      <w:r>
        <w:separator/>
      </w:r>
    </w:p>
  </w:endnote>
  <w:endnote w:type="continuationSeparator" w:id="0">
    <w:p w14:paraId="6DEDEAE6" w14:textId="77777777" w:rsidR="000F53BB" w:rsidRDefault="000F53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Lucida Grande">
    <w:altName w:val="Courier New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4EA2F" w14:textId="77777777" w:rsidR="00AC7C3D" w:rsidRDefault="00AC7C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458F00E" w14:textId="77777777" w:rsidR="00AC7C3D" w:rsidRDefault="00AC7C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11344" w14:textId="77777777" w:rsidR="00AC7C3D" w:rsidRDefault="00AC7C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Страна 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25</w:t>
    </w:r>
    <w:r>
      <w:rPr>
        <w:b/>
        <w:color w:val="000000"/>
      </w:rPr>
      <w:fldChar w:fldCharType="end"/>
    </w:r>
    <w:r>
      <w:rPr>
        <w:color w:val="000000"/>
      </w:rPr>
      <w:t xml:space="preserve"> од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40</w:t>
    </w:r>
    <w:r>
      <w:rPr>
        <w:b/>
        <w:color w:val="000000"/>
      </w:rPr>
      <w:fldChar w:fldCharType="end"/>
    </w:r>
  </w:p>
  <w:p w14:paraId="7D8CC6E8" w14:textId="77777777" w:rsidR="00AC7C3D" w:rsidRDefault="00AC7C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C271D" w14:textId="77777777" w:rsidR="00AC7C3D" w:rsidRDefault="00AC7C3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7BFF0" w14:textId="77777777" w:rsidR="000F53BB" w:rsidRDefault="000F53BB">
      <w:pPr>
        <w:spacing w:line="240" w:lineRule="auto"/>
        <w:ind w:left="0" w:hanging="2"/>
      </w:pPr>
      <w:r>
        <w:separator/>
      </w:r>
    </w:p>
  </w:footnote>
  <w:footnote w:type="continuationSeparator" w:id="0">
    <w:p w14:paraId="1D690357" w14:textId="77777777" w:rsidR="000F53BB" w:rsidRDefault="000F53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EE74" w14:textId="77777777" w:rsidR="00AC7C3D" w:rsidRDefault="00AC7C3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EFF46" w14:textId="77777777" w:rsidR="00AC7C3D" w:rsidRDefault="00AC7C3D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764C" w14:textId="77777777" w:rsidR="00AC7C3D" w:rsidRDefault="00AC7C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22C6"/>
    <w:multiLevelType w:val="multilevel"/>
    <w:tmpl w:val="6B7848D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pStyle w:val="TOC2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B762AD"/>
    <w:multiLevelType w:val="hybridMultilevel"/>
    <w:tmpl w:val="1826EA4C"/>
    <w:lvl w:ilvl="0" w:tplc="97F06D9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CD5"/>
    <w:multiLevelType w:val="hybridMultilevel"/>
    <w:tmpl w:val="CFF20316"/>
    <w:lvl w:ilvl="0" w:tplc="5F26AECC">
      <w:numFmt w:val="bullet"/>
      <w:lvlText w:val="-"/>
      <w:lvlJc w:val="left"/>
      <w:pPr>
        <w:ind w:left="150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 w15:restartNumberingAfterBreak="0">
    <w:nsid w:val="125A36A6"/>
    <w:multiLevelType w:val="hybridMultilevel"/>
    <w:tmpl w:val="68969D06"/>
    <w:lvl w:ilvl="0" w:tplc="FC40B5D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4197B"/>
    <w:multiLevelType w:val="multilevel"/>
    <w:tmpl w:val="5874C1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9700C5A"/>
    <w:multiLevelType w:val="multilevel"/>
    <w:tmpl w:val="67E41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B0A0243"/>
    <w:multiLevelType w:val="hybridMultilevel"/>
    <w:tmpl w:val="E4EE2ADE"/>
    <w:lvl w:ilvl="0" w:tplc="081A0005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77FB5"/>
    <w:multiLevelType w:val="hybridMultilevel"/>
    <w:tmpl w:val="D8166B1C"/>
    <w:lvl w:ilvl="0" w:tplc="BA8050DE">
      <w:start w:val="1"/>
      <w:numFmt w:val="decimal"/>
      <w:lvlText w:val="%1)"/>
      <w:lvlJc w:val="left"/>
      <w:pPr>
        <w:ind w:left="35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2163128A"/>
    <w:multiLevelType w:val="hybridMultilevel"/>
    <w:tmpl w:val="D4DA4F9E"/>
    <w:lvl w:ilvl="0" w:tplc="FC40B5D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E349A7"/>
    <w:multiLevelType w:val="hybridMultilevel"/>
    <w:tmpl w:val="96082824"/>
    <w:lvl w:ilvl="0" w:tplc="A69EA7A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74B67"/>
    <w:multiLevelType w:val="hybridMultilevel"/>
    <w:tmpl w:val="92728A0E"/>
    <w:lvl w:ilvl="0" w:tplc="9D009052">
      <w:start w:val="1"/>
      <w:numFmt w:val="decimal"/>
      <w:lvlText w:val="%1)"/>
      <w:lvlJc w:val="left"/>
      <w:pPr>
        <w:ind w:left="35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0E61695"/>
    <w:multiLevelType w:val="hybridMultilevel"/>
    <w:tmpl w:val="AA72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D7F34"/>
    <w:multiLevelType w:val="hybridMultilevel"/>
    <w:tmpl w:val="A0D8E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C48A7"/>
    <w:multiLevelType w:val="hybridMultilevel"/>
    <w:tmpl w:val="D76E5034"/>
    <w:lvl w:ilvl="0" w:tplc="5F26AECC">
      <w:numFmt w:val="bullet"/>
      <w:lvlText w:val="-"/>
      <w:lvlJc w:val="left"/>
      <w:pPr>
        <w:ind w:left="150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4" w15:restartNumberingAfterBreak="0">
    <w:nsid w:val="45AB62F8"/>
    <w:multiLevelType w:val="hybridMultilevel"/>
    <w:tmpl w:val="43741A30"/>
    <w:lvl w:ilvl="0" w:tplc="3F3A22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BB684C"/>
    <w:multiLevelType w:val="hybridMultilevel"/>
    <w:tmpl w:val="3474CD10"/>
    <w:lvl w:ilvl="0" w:tplc="C8805FA2">
      <w:start w:val="1"/>
      <w:numFmt w:val="decimal"/>
      <w:lvlText w:val="%1."/>
      <w:lvlJc w:val="left"/>
      <w:pPr>
        <w:ind w:left="4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98" w:hanging="360"/>
      </w:pPr>
    </w:lvl>
    <w:lvl w:ilvl="2" w:tplc="0409001B" w:tentative="1">
      <w:start w:val="1"/>
      <w:numFmt w:val="lowerRoman"/>
      <w:lvlText w:val="%3."/>
      <w:lvlJc w:val="right"/>
      <w:pPr>
        <w:ind w:left="6118" w:hanging="180"/>
      </w:pPr>
    </w:lvl>
    <w:lvl w:ilvl="3" w:tplc="0409000F" w:tentative="1">
      <w:start w:val="1"/>
      <w:numFmt w:val="decimal"/>
      <w:lvlText w:val="%4."/>
      <w:lvlJc w:val="left"/>
      <w:pPr>
        <w:ind w:left="6838" w:hanging="360"/>
      </w:pPr>
    </w:lvl>
    <w:lvl w:ilvl="4" w:tplc="04090019" w:tentative="1">
      <w:start w:val="1"/>
      <w:numFmt w:val="lowerLetter"/>
      <w:lvlText w:val="%5."/>
      <w:lvlJc w:val="left"/>
      <w:pPr>
        <w:ind w:left="7558" w:hanging="360"/>
      </w:pPr>
    </w:lvl>
    <w:lvl w:ilvl="5" w:tplc="0409001B" w:tentative="1">
      <w:start w:val="1"/>
      <w:numFmt w:val="lowerRoman"/>
      <w:lvlText w:val="%6."/>
      <w:lvlJc w:val="right"/>
      <w:pPr>
        <w:ind w:left="8278" w:hanging="180"/>
      </w:pPr>
    </w:lvl>
    <w:lvl w:ilvl="6" w:tplc="0409000F" w:tentative="1">
      <w:start w:val="1"/>
      <w:numFmt w:val="decimal"/>
      <w:lvlText w:val="%7."/>
      <w:lvlJc w:val="left"/>
      <w:pPr>
        <w:ind w:left="8998" w:hanging="360"/>
      </w:pPr>
    </w:lvl>
    <w:lvl w:ilvl="7" w:tplc="04090019" w:tentative="1">
      <w:start w:val="1"/>
      <w:numFmt w:val="lowerLetter"/>
      <w:lvlText w:val="%8."/>
      <w:lvlJc w:val="left"/>
      <w:pPr>
        <w:ind w:left="9718" w:hanging="360"/>
      </w:pPr>
    </w:lvl>
    <w:lvl w:ilvl="8" w:tplc="0409001B" w:tentative="1">
      <w:start w:val="1"/>
      <w:numFmt w:val="lowerRoman"/>
      <w:lvlText w:val="%9."/>
      <w:lvlJc w:val="right"/>
      <w:pPr>
        <w:ind w:left="10438" w:hanging="180"/>
      </w:pPr>
    </w:lvl>
  </w:abstractNum>
  <w:abstractNum w:abstractNumId="16" w15:restartNumberingAfterBreak="0">
    <w:nsid w:val="521D5D12"/>
    <w:multiLevelType w:val="multilevel"/>
    <w:tmpl w:val="6EE6029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592060D5"/>
    <w:multiLevelType w:val="hybridMultilevel"/>
    <w:tmpl w:val="05BAF6E8"/>
    <w:lvl w:ilvl="0" w:tplc="891A53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AA47C04"/>
    <w:multiLevelType w:val="hybridMultilevel"/>
    <w:tmpl w:val="9F400A0C"/>
    <w:lvl w:ilvl="0" w:tplc="CB6EED78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9" w15:restartNumberingAfterBreak="0">
    <w:nsid w:val="655F353F"/>
    <w:multiLevelType w:val="hybridMultilevel"/>
    <w:tmpl w:val="69848CFE"/>
    <w:lvl w:ilvl="0" w:tplc="D5DC06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ED32E8"/>
    <w:multiLevelType w:val="multilevel"/>
    <w:tmpl w:val="31700F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B0F5B67"/>
    <w:multiLevelType w:val="multilevel"/>
    <w:tmpl w:val="85EE5C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6B654515"/>
    <w:multiLevelType w:val="hybridMultilevel"/>
    <w:tmpl w:val="FBC0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27E7C"/>
    <w:multiLevelType w:val="hybridMultilevel"/>
    <w:tmpl w:val="59E288BE"/>
    <w:lvl w:ilvl="0" w:tplc="4D726E8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4" w15:restartNumberingAfterBreak="0">
    <w:nsid w:val="7D161B4F"/>
    <w:multiLevelType w:val="multilevel"/>
    <w:tmpl w:val="D38E71B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7D656EC5"/>
    <w:multiLevelType w:val="hybridMultilevel"/>
    <w:tmpl w:val="2F16DAD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7F7A3E7E"/>
    <w:multiLevelType w:val="hybridMultilevel"/>
    <w:tmpl w:val="11EC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144DC"/>
    <w:multiLevelType w:val="hybridMultilevel"/>
    <w:tmpl w:val="5CA8EC4A"/>
    <w:lvl w:ilvl="0" w:tplc="8386181A">
      <w:start w:val="1"/>
      <w:numFmt w:val="bullet"/>
      <w:lvlText w:val=""/>
      <w:lvlJc w:val="left"/>
      <w:pPr>
        <w:ind w:left="809" w:hanging="360"/>
      </w:pPr>
      <w:rPr>
        <w:rFonts w:ascii="Symbol" w:hAnsi="Symbol" w:hint="default"/>
      </w:rPr>
    </w:lvl>
    <w:lvl w:ilvl="1" w:tplc="5F26AECC">
      <w:numFmt w:val="bullet"/>
      <w:lvlText w:val="-"/>
      <w:lvlJc w:val="left"/>
      <w:pPr>
        <w:ind w:left="1805" w:hanging="705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24"/>
  </w:num>
  <w:num w:numId="5">
    <w:abstractNumId w:val="14"/>
  </w:num>
  <w:num w:numId="6">
    <w:abstractNumId w:val="11"/>
  </w:num>
  <w:num w:numId="7">
    <w:abstractNumId w:val="15"/>
  </w:num>
  <w:num w:numId="8">
    <w:abstractNumId w:val="22"/>
  </w:num>
  <w:num w:numId="9">
    <w:abstractNumId w:val="26"/>
  </w:num>
  <w:num w:numId="10">
    <w:abstractNumId w:val="5"/>
  </w:num>
  <w:num w:numId="11">
    <w:abstractNumId w:val="12"/>
  </w:num>
  <w:num w:numId="12">
    <w:abstractNumId w:val="17"/>
  </w:num>
  <w:num w:numId="13">
    <w:abstractNumId w:val="25"/>
  </w:num>
  <w:num w:numId="14">
    <w:abstractNumId w:val="27"/>
  </w:num>
  <w:num w:numId="15">
    <w:abstractNumId w:val="3"/>
  </w:num>
  <w:num w:numId="16">
    <w:abstractNumId w:val="9"/>
  </w:num>
  <w:num w:numId="17">
    <w:abstractNumId w:val="8"/>
  </w:num>
  <w:num w:numId="18">
    <w:abstractNumId w:val="7"/>
  </w:num>
  <w:num w:numId="19">
    <w:abstractNumId w:val="4"/>
  </w:num>
  <w:num w:numId="20">
    <w:abstractNumId w:val="20"/>
  </w:num>
  <w:num w:numId="21">
    <w:abstractNumId w:val="13"/>
  </w:num>
  <w:num w:numId="22">
    <w:abstractNumId w:val="2"/>
  </w:num>
  <w:num w:numId="23">
    <w:abstractNumId w:val="6"/>
  </w:num>
  <w:num w:numId="24">
    <w:abstractNumId w:val="19"/>
  </w:num>
  <w:num w:numId="25">
    <w:abstractNumId w:val="1"/>
  </w:num>
  <w:num w:numId="26">
    <w:abstractNumId w:val="23"/>
  </w:num>
  <w:num w:numId="27">
    <w:abstractNumId w:val="18"/>
  </w:num>
  <w:num w:numId="28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047"/>
    <w:rsid w:val="000043D3"/>
    <w:rsid w:val="000102CE"/>
    <w:rsid w:val="00011DFD"/>
    <w:rsid w:val="00012522"/>
    <w:rsid w:val="00013ED5"/>
    <w:rsid w:val="000141B3"/>
    <w:rsid w:val="000248EB"/>
    <w:rsid w:val="000272DD"/>
    <w:rsid w:val="00036E2D"/>
    <w:rsid w:val="000371E1"/>
    <w:rsid w:val="00042EA4"/>
    <w:rsid w:val="000450FC"/>
    <w:rsid w:val="00045D0C"/>
    <w:rsid w:val="000477A7"/>
    <w:rsid w:val="00052826"/>
    <w:rsid w:val="000532C6"/>
    <w:rsid w:val="00057CE0"/>
    <w:rsid w:val="0006217A"/>
    <w:rsid w:val="000679B3"/>
    <w:rsid w:val="000809C6"/>
    <w:rsid w:val="0008374E"/>
    <w:rsid w:val="0008425A"/>
    <w:rsid w:val="00090E59"/>
    <w:rsid w:val="00091457"/>
    <w:rsid w:val="00093FDA"/>
    <w:rsid w:val="000A2A22"/>
    <w:rsid w:val="000A5FAC"/>
    <w:rsid w:val="000A6B11"/>
    <w:rsid w:val="000A74CC"/>
    <w:rsid w:val="000A7696"/>
    <w:rsid w:val="000B1D46"/>
    <w:rsid w:val="000C3545"/>
    <w:rsid w:val="000D0538"/>
    <w:rsid w:val="000D177E"/>
    <w:rsid w:val="000D3F2D"/>
    <w:rsid w:val="000D4DA7"/>
    <w:rsid w:val="000D6AA1"/>
    <w:rsid w:val="000F0A3D"/>
    <w:rsid w:val="000F33AF"/>
    <w:rsid w:val="000F4FFD"/>
    <w:rsid w:val="000F53BB"/>
    <w:rsid w:val="000F5C91"/>
    <w:rsid w:val="000F6A2A"/>
    <w:rsid w:val="000F6A38"/>
    <w:rsid w:val="00103DB6"/>
    <w:rsid w:val="00103E28"/>
    <w:rsid w:val="00115784"/>
    <w:rsid w:val="00115CFC"/>
    <w:rsid w:val="00115FD5"/>
    <w:rsid w:val="0011793A"/>
    <w:rsid w:val="00121094"/>
    <w:rsid w:val="00122C51"/>
    <w:rsid w:val="00123F93"/>
    <w:rsid w:val="001267B5"/>
    <w:rsid w:val="001300A8"/>
    <w:rsid w:val="001312AF"/>
    <w:rsid w:val="0013213A"/>
    <w:rsid w:val="0013420A"/>
    <w:rsid w:val="0013464B"/>
    <w:rsid w:val="00136B34"/>
    <w:rsid w:val="00137C80"/>
    <w:rsid w:val="001428E6"/>
    <w:rsid w:val="00142B41"/>
    <w:rsid w:val="00142C10"/>
    <w:rsid w:val="00146EA9"/>
    <w:rsid w:val="00147638"/>
    <w:rsid w:val="00151E44"/>
    <w:rsid w:val="00152C79"/>
    <w:rsid w:val="001550CB"/>
    <w:rsid w:val="0015599C"/>
    <w:rsid w:val="00156D67"/>
    <w:rsid w:val="00160002"/>
    <w:rsid w:val="00164A15"/>
    <w:rsid w:val="00164A69"/>
    <w:rsid w:val="00170205"/>
    <w:rsid w:val="001702F4"/>
    <w:rsid w:val="0017356A"/>
    <w:rsid w:val="001773FA"/>
    <w:rsid w:val="001825F1"/>
    <w:rsid w:val="00183326"/>
    <w:rsid w:val="00184138"/>
    <w:rsid w:val="00191885"/>
    <w:rsid w:val="001B12F2"/>
    <w:rsid w:val="001B54D7"/>
    <w:rsid w:val="001B6097"/>
    <w:rsid w:val="001B6C30"/>
    <w:rsid w:val="001C0939"/>
    <w:rsid w:val="001C3120"/>
    <w:rsid w:val="001C42B2"/>
    <w:rsid w:val="001C4A0D"/>
    <w:rsid w:val="001C5AF9"/>
    <w:rsid w:val="001C6123"/>
    <w:rsid w:val="001C6B51"/>
    <w:rsid w:val="001D3808"/>
    <w:rsid w:val="001D6AAD"/>
    <w:rsid w:val="001E0449"/>
    <w:rsid w:val="001E7015"/>
    <w:rsid w:val="001F4AA5"/>
    <w:rsid w:val="00202290"/>
    <w:rsid w:val="002031D8"/>
    <w:rsid w:val="00212776"/>
    <w:rsid w:val="002168C6"/>
    <w:rsid w:val="00217C48"/>
    <w:rsid w:val="00217F5C"/>
    <w:rsid w:val="002215C4"/>
    <w:rsid w:val="002274DE"/>
    <w:rsid w:val="002349A6"/>
    <w:rsid w:val="0023636A"/>
    <w:rsid w:val="002366C1"/>
    <w:rsid w:val="002433B4"/>
    <w:rsid w:val="00246DF7"/>
    <w:rsid w:val="00253163"/>
    <w:rsid w:val="00255DEC"/>
    <w:rsid w:val="00263B9D"/>
    <w:rsid w:val="00263F5F"/>
    <w:rsid w:val="00287227"/>
    <w:rsid w:val="00294B17"/>
    <w:rsid w:val="002A1F92"/>
    <w:rsid w:val="002A364B"/>
    <w:rsid w:val="002A776A"/>
    <w:rsid w:val="002B239E"/>
    <w:rsid w:val="002B4A20"/>
    <w:rsid w:val="002B515F"/>
    <w:rsid w:val="002C1DFC"/>
    <w:rsid w:val="002C1F80"/>
    <w:rsid w:val="002C3C97"/>
    <w:rsid w:val="002C6E2E"/>
    <w:rsid w:val="002D6108"/>
    <w:rsid w:val="002D6251"/>
    <w:rsid w:val="002D6BC6"/>
    <w:rsid w:val="002E407A"/>
    <w:rsid w:val="002E593F"/>
    <w:rsid w:val="002E6CA5"/>
    <w:rsid w:val="002F1769"/>
    <w:rsid w:val="002F1F73"/>
    <w:rsid w:val="002F7502"/>
    <w:rsid w:val="00300C94"/>
    <w:rsid w:val="003052F5"/>
    <w:rsid w:val="00305C06"/>
    <w:rsid w:val="00307C7F"/>
    <w:rsid w:val="00315CD6"/>
    <w:rsid w:val="003223F6"/>
    <w:rsid w:val="003225DC"/>
    <w:rsid w:val="00322B37"/>
    <w:rsid w:val="00323C42"/>
    <w:rsid w:val="00323EB8"/>
    <w:rsid w:val="003251AB"/>
    <w:rsid w:val="00331E55"/>
    <w:rsid w:val="003346AD"/>
    <w:rsid w:val="003361E4"/>
    <w:rsid w:val="003376F2"/>
    <w:rsid w:val="0033784F"/>
    <w:rsid w:val="0034033C"/>
    <w:rsid w:val="00351F01"/>
    <w:rsid w:val="003624CF"/>
    <w:rsid w:val="0036295F"/>
    <w:rsid w:val="00365567"/>
    <w:rsid w:val="00366211"/>
    <w:rsid w:val="00372C5A"/>
    <w:rsid w:val="0037481D"/>
    <w:rsid w:val="0037694A"/>
    <w:rsid w:val="00382F78"/>
    <w:rsid w:val="003844CF"/>
    <w:rsid w:val="0039011B"/>
    <w:rsid w:val="00390E13"/>
    <w:rsid w:val="003A6418"/>
    <w:rsid w:val="003B1DC5"/>
    <w:rsid w:val="003B4A73"/>
    <w:rsid w:val="003B692D"/>
    <w:rsid w:val="003B7ACC"/>
    <w:rsid w:val="003C1657"/>
    <w:rsid w:val="003C17E3"/>
    <w:rsid w:val="003C4ECD"/>
    <w:rsid w:val="003C5B6E"/>
    <w:rsid w:val="003D0B21"/>
    <w:rsid w:val="003D19C5"/>
    <w:rsid w:val="003D1F6C"/>
    <w:rsid w:val="003D2B00"/>
    <w:rsid w:val="003F173C"/>
    <w:rsid w:val="003F48F1"/>
    <w:rsid w:val="004004F0"/>
    <w:rsid w:val="00402966"/>
    <w:rsid w:val="00403141"/>
    <w:rsid w:val="004070DB"/>
    <w:rsid w:val="004200A3"/>
    <w:rsid w:val="00420990"/>
    <w:rsid w:val="0042785F"/>
    <w:rsid w:val="0043174D"/>
    <w:rsid w:val="00432A71"/>
    <w:rsid w:val="004412D9"/>
    <w:rsid w:val="00444ADB"/>
    <w:rsid w:val="00453655"/>
    <w:rsid w:val="00467552"/>
    <w:rsid w:val="00470488"/>
    <w:rsid w:val="004732B5"/>
    <w:rsid w:val="004755D9"/>
    <w:rsid w:val="004801F1"/>
    <w:rsid w:val="00480937"/>
    <w:rsid w:val="00482BA8"/>
    <w:rsid w:val="0048522D"/>
    <w:rsid w:val="0049288C"/>
    <w:rsid w:val="0049787F"/>
    <w:rsid w:val="00497955"/>
    <w:rsid w:val="004A1C21"/>
    <w:rsid w:val="004A2A75"/>
    <w:rsid w:val="004B3C74"/>
    <w:rsid w:val="004C392C"/>
    <w:rsid w:val="004D3E8E"/>
    <w:rsid w:val="004E0F8E"/>
    <w:rsid w:val="004E22D0"/>
    <w:rsid w:val="004E264E"/>
    <w:rsid w:val="004E2DB5"/>
    <w:rsid w:val="004E3291"/>
    <w:rsid w:val="004E4073"/>
    <w:rsid w:val="004E62B8"/>
    <w:rsid w:val="004F29FD"/>
    <w:rsid w:val="004F551F"/>
    <w:rsid w:val="004F671D"/>
    <w:rsid w:val="00504126"/>
    <w:rsid w:val="00505ACD"/>
    <w:rsid w:val="005068F1"/>
    <w:rsid w:val="0050709B"/>
    <w:rsid w:val="00511EA9"/>
    <w:rsid w:val="0051217F"/>
    <w:rsid w:val="00514222"/>
    <w:rsid w:val="00517EC3"/>
    <w:rsid w:val="005205B4"/>
    <w:rsid w:val="00525259"/>
    <w:rsid w:val="00531A94"/>
    <w:rsid w:val="00533FDE"/>
    <w:rsid w:val="00534E89"/>
    <w:rsid w:val="00534F42"/>
    <w:rsid w:val="00536EF8"/>
    <w:rsid w:val="00542412"/>
    <w:rsid w:val="0054291C"/>
    <w:rsid w:val="00544C27"/>
    <w:rsid w:val="00545A6B"/>
    <w:rsid w:val="0054634B"/>
    <w:rsid w:val="00546EE7"/>
    <w:rsid w:val="00550446"/>
    <w:rsid w:val="00555AFC"/>
    <w:rsid w:val="00561FCF"/>
    <w:rsid w:val="00562F6D"/>
    <w:rsid w:val="00566CC4"/>
    <w:rsid w:val="00572574"/>
    <w:rsid w:val="005860B8"/>
    <w:rsid w:val="00586587"/>
    <w:rsid w:val="00593864"/>
    <w:rsid w:val="00594EB0"/>
    <w:rsid w:val="005A3038"/>
    <w:rsid w:val="005B53FC"/>
    <w:rsid w:val="005B68C1"/>
    <w:rsid w:val="005B7203"/>
    <w:rsid w:val="005B770E"/>
    <w:rsid w:val="005C23A7"/>
    <w:rsid w:val="005C2CA2"/>
    <w:rsid w:val="005C309A"/>
    <w:rsid w:val="005C3F31"/>
    <w:rsid w:val="005C45A4"/>
    <w:rsid w:val="005C45E3"/>
    <w:rsid w:val="005C5559"/>
    <w:rsid w:val="005C7B01"/>
    <w:rsid w:val="005D238E"/>
    <w:rsid w:val="005D308F"/>
    <w:rsid w:val="005D4119"/>
    <w:rsid w:val="005D729D"/>
    <w:rsid w:val="005E5242"/>
    <w:rsid w:val="005F2717"/>
    <w:rsid w:val="005F28CE"/>
    <w:rsid w:val="005F295A"/>
    <w:rsid w:val="005F2A8A"/>
    <w:rsid w:val="005F70E0"/>
    <w:rsid w:val="006003A5"/>
    <w:rsid w:val="00604B0E"/>
    <w:rsid w:val="0060606C"/>
    <w:rsid w:val="006070C2"/>
    <w:rsid w:val="00614136"/>
    <w:rsid w:val="00614FE5"/>
    <w:rsid w:val="0061796C"/>
    <w:rsid w:val="00617BEF"/>
    <w:rsid w:val="0062503C"/>
    <w:rsid w:val="00625AFA"/>
    <w:rsid w:val="00625CE6"/>
    <w:rsid w:val="00626E24"/>
    <w:rsid w:val="0063218F"/>
    <w:rsid w:val="00633D21"/>
    <w:rsid w:val="0063486A"/>
    <w:rsid w:val="006351F4"/>
    <w:rsid w:val="00636808"/>
    <w:rsid w:val="00640866"/>
    <w:rsid w:val="006412DA"/>
    <w:rsid w:val="00641ED4"/>
    <w:rsid w:val="0064678E"/>
    <w:rsid w:val="00656F0F"/>
    <w:rsid w:val="00661C73"/>
    <w:rsid w:val="0066311B"/>
    <w:rsid w:val="00675548"/>
    <w:rsid w:val="00677D0F"/>
    <w:rsid w:val="00682BBB"/>
    <w:rsid w:val="006841CC"/>
    <w:rsid w:val="00684A04"/>
    <w:rsid w:val="00691E8A"/>
    <w:rsid w:val="00692540"/>
    <w:rsid w:val="006934D4"/>
    <w:rsid w:val="00693C5C"/>
    <w:rsid w:val="00696519"/>
    <w:rsid w:val="006A17C2"/>
    <w:rsid w:val="006B2575"/>
    <w:rsid w:val="006B6968"/>
    <w:rsid w:val="006C1C9B"/>
    <w:rsid w:val="006C4296"/>
    <w:rsid w:val="006C5F05"/>
    <w:rsid w:val="006D178A"/>
    <w:rsid w:val="006D1E9B"/>
    <w:rsid w:val="006D220F"/>
    <w:rsid w:val="006D3151"/>
    <w:rsid w:val="006D3CDF"/>
    <w:rsid w:val="006D6AF9"/>
    <w:rsid w:val="006D7507"/>
    <w:rsid w:val="006F1C13"/>
    <w:rsid w:val="006F57A3"/>
    <w:rsid w:val="00700187"/>
    <w:rsid w:val="007024A1"/>
    <w:rsid w:val="00706B49"/>
    <w:rsid w:val="0071238A"/>
    <w:rsid w:val="00715E2A"/>
    <w:rsid w:val="0071600A"/>
    <w:rsid w:val="007221F7"/>
    <w:rsid w:val="007226C6"/>
    <w:rsid w:val="0072287F"/>
    <w:rsid w:val="00725D59"/>
    <w:rsid w:val="00730937"/>
    <w:rsid w:val="00742BCE"/>
    <w:rsid w:val="00751CEA"/>
    <w:rsid w:val="0075286B"/>
    <w:rsid w:val="00752E78"/>
    <w:rsid w:val="00753543"/>
    <w:rsid w:val="007665E4"/>
    <w:rsid w:val="00767853"/>
    <w:rsid w:val="00770098"/>
    <w:rsid w:val="00770BD5"/>
    <w:rsid w:val="007718F3"/>
    <w:rsid w:val="007748F2"/>
    <w:rsid w:val="00775EA2"/>
    <w:rsid w:val="00776F2B"/>
    <w:rsid w:val="00777213"/>
    <w:rsid w:val="0078064A"/>
    <w:rsid w:val="00782117"/>
    <w:rsid w:val="00782274"/>
    <w:rsid w:val="00783E6D"/>
    <w:rsid w:val="00790414"/>
    <w:rsid w:val="00797D8F"/>
    <w:rsid w:val="00797E91"/>
    <w:rsid w:val="007A0580"/>
    <w:rsid w:val="007A290F"/>
    <w:rsid w:val="007A31E3"/>
    <w:rsid w:val="007B0CA7"/>
    <w:rsid w:val="007C5AF1"/>
    <w:rsid w:val="007D0BFB"/>
    <w:rsid w:val="007D1088"/>
    <w:rsid w:val="007D2C4D"/>
    <w:rsid w:val="007D60DF"/>
    <w:rsid w:val="007D6298"/>
    <w:rsid w:val="007E6F02"/>
    <w:rsid w:val="007F2408"/>
    <w:rsid w:val="007F37DB"/>
    <w:rsid w:val="007F5915"/>
    <w:rsid w:val="0080395C"/>
    <w:rsid w:val="00803C34"/>
    <w:rsid w:val="00813F52"/>
    <w:rsid w:val="0081595B"/>
    <w:rsid w:val="008237C2"/>
    <w:rsid w:val="008242AC"/>
    <w:rsid w:val="00826B10"/>
    <w:rsid w:val="00841AF2"/>
    <w:rsid w:val="00851CA3"/>
    <w:rsid w:val="008522FE"/>
    <w:rsid w:val="0085315F"/>
    <w:rsid w:val="00856BFA"/>
    <w:rsid w:val="00857A75"/>
    <w:rsid w:val="00861D87"/>
    <w:rsid w:val="0087608C"/>
    <w:rsid w:val="008779A4"/>
    <w:rsid w:val="008825AA"/>
    <w:rsid w:val="00882AAC"/>
    <w:rsid w:val="0088686E"/>
    <w:rsid w:val="00894339"/>
    <w:rsid w:val="00897B3D"/>
    <w:rsid w:val="008A1278"/>
    <w:rsid w:val="008A40AA"/>
    <w:rsid w:val="008A6DD3"/>
    <w:rsid w:val="008B4684"/>
    <w:rsid w:val="008B6287"/>
    <w:rsid w:val="008B6451"/>
    <w:rsid w:val="008B780E"/>
    <w:rsid w:val="008C3DFD"/>
    <w:rsid w:val="008C6186"/>
    <w:rsid w:val="008C63CE"/>
    <w:rsid w:val="008C6EE5"/>
    <w:rsid w:val="008D0913"/>
    <w:rsid w:val="008E1160"/>
    <w:rsid w:val="008E12B2"/>
    <w:rsid w:val="008E30AC"/>
    <w:rsid w:val="008E4181"/>
    <w:rsid w:val="008E523E"/>
    <w:rsid w:val="008E5562"/>
    <w:rsid w:val="008F1916"/>
    <w:rsid w:val="008F3396"/>
    <w:rsid w:val="008F4FBC"/>
    <w:rsid w:val="009031D4"/>
    <w:rsid w:val="009048E7"/>
    <w:rsid w:val="00907FC9"/>
    <w:rsid w:val="0091146D"/>
    <w:rsid w:val="00914C3E"/>
    <w:rsid w:val="009211CB"/>
    <w:rsid w:val="0092275E"/>
    <w:rsid w:val="00930CBD"/>
    <w:rsid w:val="009327F3"/>
    <w:rsid w:val="00934459"/>
    <w:rsid w:val="00934FA9"/>
    <w:rsid w:val="009363C4"/>
    <w:rsid w:val="00940B96"/>
    <w:rsid w:val="009413B3"/>
    <w:rsid w:val="0094720B"/>
    <w:rsid w:val="00952A0C"/>
    <w:rsid w:val="00963D26"/>
    <w:rsid w:val="00964674"/>
    <w:rsid w:val="00964D96"/>
    <w:rsid w:val="009656BF"/>
    <w:rsid w:val="009712B4"/>
    <w:rsid w:val="00971687"/>
    <w:rsid w:val="00981606"/>
    <w:rsid w:val="009822D6"/>
    <w:rsid w:val="009845B6"/>
    <w:rsid w:val="0098544F"/>
    <w:rsid w:val="00997512"/>
    <w:rsid w:val="009B0653"/>
    <w:rsid w:val="009B2444"/>
    <w:rsid w:val="009B5E07"/>
    <w:rsid w:val="009B6BD5"/>
    <w:rsid w:val="009C02EB"/>
    <w:rsid w:val="009C206C"/>
    <w:rsid w:val="009C7D5A"/>
    <w:rsid w:val="009D0F98"/>
    <w:rsid w:val="009E104E"/>
    <w:rsid w:val="009E6DEE"/>
    <w:rsid w:val="009F49AA"/>
    <w:rsid w:val="009F5F41"/>
    <w:rsid w:val="00A01A3B"/>
    <w:rsid w:val="00A05C84"/>
    <w:rsid w:val="00A07762"/>
    <w:rsid w:val="00A07B8D"/>
    <w:rsid w:val="00A100B5"/>
    <w:rsid w:val="00A10CBE"/>
    <w:rsid w:val="00A16C4D"/>
    <w:rsid w:val="00A24A64"/>
    <w:rsid w:val="00A2738A"/>
    <w:rsid w:val="00A274FB"/>
    <w:rsid w:val="00A409FB"/>
    <w:rsid w:val="00A433A8"/>
    <w:rsid w:val="00A55CA9"/>
    <w:rsid w:val="00A55DEF"/>
    <w:rsid w:val="00A56762"/>
    <w:rsid w:val="00A5689B"/>
    <w:rsid w:val="00A6095A"/>
    <w:rsid w:val="00A6482E"/>
    <w:rsid w:val="00A657C2"/>
    <w:rsid w:val="00A67829"/>
    <w:rsid w:val="00A7046A"/>
    <w:rsid w:val="00A754EE"/>
    <w:rsid w:val="00A96BC6"/>
    <w:rsid w:val="00A96E0F"/>
    <w:rsid w:val="00A97AE7"/>
    <w:rsid w:val="00AA0471"/>
    <w:rsid w:val="00AA3789"/>
    <w:rsid w:val="00AA5AE1"/>
    <w:rsid w:val="00AA609C"/>
    <w:rsid w:val="00AA64C4"/>
    <w:rsid w:val="00AA7F19"/>
    <w:rsid w:val="00AB61FC"/>
    <w:rsid w:val="00AB7048"/>
    <w:rsid w:val="00AC01D3"/>
    <w:rsid w:val="00AC0991"/>
    <w:rsid w:val="00AC4B18"/>
    <w:rsid w:val="00AC7C3D"/>
    <w:rsid w:val="00AD040F"/>
    <w:rsid w:val="00AD246C"/>
    <w:rsid w:val="00AD4AC5"/>
    <w:rsid w:val="00AD52A1"/>
    <w:rsid w:val="00AD749E"/>
    <w:rsid w:val="00AE15A2"/>
    <w:rsid w:val="00AE1D85"/>
    <w:rsid w:val="00AE670E"/>
    <w:rsid w:val="00AE72E8"/>
    <w:rsid w:val="00AE73EE"/>
    <w:rsid w:val="00B00BED"/>
    <w:rsid w:val="00B01564"/>
    <w:rsid w:val="00B017AB"/>
    <w:rsid w:val="00B03122"/>
    <w:rsid w:val="00B063AA"/>
    <w:rsid w:val="00B06F20"/>
    <w:rsid w:val="00B12831"/>
    <w:rsid w:val="00B13097"/>
    <w:rsid w:val="00B164D5"/>
    <w:rsid w:val="00B24E8D"/>
    <w:rsid w:val="00B250DA"/>
    <w:rsid w:val="00B25B83"/>
    <w:rsid w:val="00B25F71"/>
    <w:rsid w:val="00B266A6"/>
    <w:rsid w:val="00B27456"/>
    <w:rsid w:val="00B33B0C"/>
    <w:rsid w:val="00B358CE"/>
    <w:rsid w:val="00B40C6D"/>
    <w:rsid w:val="00B4227F"/>
    <w:rsid w:val="00B4408E"/>
    <w:rsid w:val="00B45B40"/>
    <w:rsid w:val="00B5134A"/>
    <w:rsid w:val="00B51B1C"/>
    <w:rsid w:val="00B52DB6"/>
    <w:rsid w:val="00B5307E"/>
    <w:rsid w:val="00B54FCA"/>
    <w:rsid w:val="00B56209"/>
    <w:rsid w:val="00B5621B"/>
    <w:rsid w:val="00B60140"/>
    <w:rsid w:val="00B62574"/>
    <w:rsid w:val="00B66A5E"/>
    <w:rsid w:val="00B72D20"/>
    <w:rsid w:val="00B730EF"/>
    <w:rsid w:val="00B73AE3"/>
    <w:rsid w:val="00B73D2E"/>
    <w:rsid w:val="00B809CF"/>
    <w:rsid w:val="00B849A2"/>
    <w:rsid w:val="00B8570F"/>
    <w:rsid w:val="00B8711C"/>
    <w:rsid w:val="00B94673"/>
    <w:rsid w:val="00B95731"/>
    <w:rsid w:val="00BA3BDE"/>
    <w:rsid w:val="00BA5890"/>
    <w:rsid w:val="00BB1E78"/>
    <w:rsid w:val="00BC12EF"/>
    <w:rsid w:val="00BD0414"/>
    <w:rsid w:val="00BD7827"/>
    <w:rsid w:val="00BD78DB"/>
    <w:rsid w:val="00BF1445"/>
    <w:rsid w:val="00BF2BB9"/>
    <w:rsid w:val="00BF347B"/>
    <w:rsid w:val="00BF3C2E"/>
    <w:rsid w:val="00BF5B4F"/>
    <w:rsid w:val="00C006F2"/>
    <w:rsid w:val="00C016A9"/>
    <w:rsid w:val="00C04B9E"/>
    <w:rsid w:val="00C05D43"/>
    <w:rsid w:val="00C066BE"/>
    <w:rsid w:val="00C07125"/>
    <w:rsid w:val="00C14309"/>
    <w:rsid w:val="00C16BF3"/>
    <w:rsid w:val="00C20A02"/>
    <w:rsid w:val="00C21E98"/>
    <w:rsid w:val="00C23922"/>
    <w:rsid w:val="00C30495"/>
    <w:rsid w:val="00C30978"/>
    <w:rsid w:val="00C33898"/>
    <w:rsid w:val="00C44686"/>
    <w:rsid w:val="00C45A6D"/>
    <w:rsid w:val="00C46361"/>
    <w:rsid w:val="00C4798A"/>
    <w:rsid w:val="00C5576E"/>
    <w:rsid w:val="00C57E95"/>
    <w:rsid w:val="00C6263F"/>
    <w:rsid w:val="00C65593"/>
    <w:rsid w:val="00C6696D"/>
    <w:rsid w:val="00C71BCD"/>
    <w:rsid w:val="00C75A85"/>
    <w:rsid w:val="00C75BA4"/>
    <w:rsid w:val="00C7600C"/>
    <w:rsid w:val="00C9117C"/>
    <w:rsid w:val="00C93938"/>
    <w:rsid w:val="00C9626C"/>
    <w:rsid w:val="00C96EDD"/>
    <w:rsid w:val="00CA2CC0"/>
    <w:rsid w:val="00CA36B3"/>
    <w:rsid w:val="00CA42AD"/>
    <w:rsid w:val="00CA76D9"/>
    <w:rsid w:val="00CA7FB4"/>
    <w:rsid w:val="00CB1643"/>
    <w:rsid w:val="00CB2EFE"/>
    <w:rsid w:val="00CB302C"/>
    <w:rsid w:val="00CB5A76"/>
    <w:rsid w:val="00CC0E48"/>
    <w:rsid w:val="00CC7BD5"/>
    <w:rsid w:val="00CD09AB"/>
    <w:rsid w:val="00CD3B33"/>
    <w:rsid w:val="00CD52A5"/>
    <w:rsid w:val="00CD539E"/>
    <w:rsid w:val="00CF0B07"/>
    <w:rsid w:val="00CF3D3C"/>
    <w:rsid w:val="00CF59CC"/>
    <w:rsid w:val="00CF6D39"/>
    <w:rsid w:val="00D12D90"/>
    <w:rsid w:val="00D16A92"/>
    <w:rsid w:val="00D21884"/>
    <w:rsid w:val="00D23D01"/>
    <w:rsid w:val="00D27E29"/>
    <w:rsid w:val="00D30127"/>
    <w:rsid w:val="00D30853"/>
    <w:rsid w:val="00D30A6B"/>
    <w:rsid w:val="00D34012"/>
    <w:rsid w:val="00D408B5"/>
    <w:rsid w:val="00D50448"/>
    <w:rsid w:val="00D57A4D"/>
    <w:rsid w:val="00D6229D"/>
    <w:rsid w:val="00D74767"/>
    <w:rsid w:val="00D8365A"/>
    <w:rsid w:val="00D83EF0"/>
    <w:rsid w:val="00D9254D"/>
    <w:rsid w:val="00D958C0"/>
    <w:rsid w:val="00D95A48"/>
    <w:rsid w:val="00DA023E"/>
    <w:rsid w:val="00DA0FC6"/>
    <w:rsid w:val="00DA637C"/>
    <w:rsid w:val="00DA6B33"/>
    <w:rsid w:val="00DA7E51"/>
    <w:rsid w:val="00DB0962"/>
    <w:rsid w:val="00DB6ECE"/>
    <w:rsid w:val="00DB6FB4"/>
    <w:rsid w:val="00DC0B4D"/>
    <w:rsid w:val="00DC796B"/>
    <w:rsid w:val="00DD09DC"/>
    <w:rsid w:val="00DD0D56"/>
    <w:rsid w:val="00DD4143"/>
    <w:rsid w:val="00DD7EC1"/>
    <w:rsid w:val="00DE49EC"/>
    <w:rsid w:val="00DE715A"/>
    <w:rsid w:val="00DF0E1B"/>
    <w:rsid w:val="00DF18BC"/>
    <w:rsid w:val="00DF42BC"/>
    <w:rsid w:val="00DF570D"/>
    <w:rsid w:val="00DF7F56"/>
    <w:rsid w:val="00E017D1"/>
    <w:rsid w:val="00E10E4B"/>
    <w:rsid w:val="00E12213"/>
    <w:rsid w:val="00E13B76"/>
    <w:rsid w:val="00E17A1A"/>
    <w:rsid w:val="00E27064"/>
    <w:rsid w:val="00E270AE"/>
    <w:rsid w:val="00E31548"/>
    <w:rsid w:val="00E326FB"/>
    <w:rsid w:val="00E3374A"/>
    <w:rsid w:val="00E4226F"/>
    <w:rsid w:val="00E5013B"/>
    <w:rsid w:val="00E51FC0"/>
    <w:rsid w:val="00E629EF"/>
    <w:rsid w:val="00E67508"/>
    <w:rsid w:val="00E70D40"/>
    <w:rsid w:val="00E772EB"/>
    <w:rsid w:val="00E77821"/>
    <w:rsid w:val="00E92C0D"/>
    <w:rsid w:val="00EA0DC4"/>
    <w:rsid w:val="00EA0F41"/>
    <w:rsid w:val="00EB0E51"/>
    <w:rsid w:val="00EB201A"/>
    <w:rsid w:val="00EB4047"/>
    <w:rsid w:val="00EB4473"/>
    <w:rsid w:val="00EB4F84"/>
    <w:rsid w:val="00EB4FC8"/>
    <w:rsid w:val="00EB67F5"/>
    <w:rsid w:val="00EB7AA6"/>
    <w:rsid w:val="00EB7C2F"/>
    <w:rsid w:val="00EB7D36"/>
    <w:rsid w:val="00EC31EE"/>
    <w:rsid w:val="00ED0DE2"/>
    <w:rsid w:val="00ED1978"/>
    <w:rsid w:val="00ED468D"/>
    <w:rsid w:val="00ED4ECF"/>
    <w:rsid w:val="00ED58FD"/>
    <w:rsid w:val="00EE24E2"/>
    <w:rsid w:val="00EE6A01"/>
    <w:rsid w:val="00EF4AC0"/>
    <w:rsid w:val="00F0289D"/>
    <w:rsid w:val="00F05440"/>
    <w:rsid w:val="00F064F1"/>
    <w:rsid w:val="00F076D2"/>
    <w:rsid w:val="00F0775B"/>
    <w:rsid w:val="00F07892"/>
    <w:rsid w:val="00F13FED"/>
    <w:rsid w:val="00F1702F"/>
    <w:rsid w:val="00F17E94"/>
    <w:rsid w:val="00F20490"/>
    <w:rsid w:val="00F238DF"/>
    <w:rsid w:val="00F2508A"/>
    <w:rsid w:val="00F310FC"/>
    <w:rsid w:val="00F3438B"/>
    <w:rsid w:val="00F3660D"/>
    <w:rsid w:val="00F40412"/>
    <w:rsid w:val="00F40EBB"/>
    <w:rsid w:val="00F4202A"/>
    <w:rsid w:val="00F421FC"/>
    <w:rsid w:val="00F42260"/>
    <w:rsid w:val="00F42E5F"/>
    <w:rsid w:val="00F45582"/>
    <w:rsid w:val="00F54D89"/>
    <w:rsid w:val="00F62242"/>
    <w:rsid w:val="00F63357"/>
    <w:rsid w:val="00F674D2"/>
    <w:rsid w:val="00F736F8"/>
    <w:rsid w:val="00F759C7"/>
    <w:rsid w:val="00F7746F"/>
    <w:rsid w:val="00F80029"/>
    <w:rsid w:val="00F82711"/>
    <w:rsid w:val="00F86E15"/>
    <w:rsid w:val="00F918E6"/>
    <w:rsid w:val="00FA2BF1"/>
    <w:rsid w:val="00FA2F32"/>
    <w:rsid w:val="00FA3E08"/>
    <w:rsid w:val="00FA64CE"/>
    <w:rsid w:val="00FB4FAB"/>
    <w:rsid w:val="00FB5183"/>
    <w:rsid w:val="00FB54B6"/>
    <w:rsid w:val="00FB5EB6"/>
    <w:rsid w:val="00FB67AC"/>
    <w:rsid w:val="00FB70FB"/>
    <w:rsid w:val="00FC1C8B"/>
    <w:rsid w:val="00FC2901"/>
    <w:rsid w:val="00FC5096"/>
    <w:rsid w:val="00FC5228"/>
    <w:rsid w:val="00FC55F8"/>
    <w:rsid w:val="00FD47B8"/>
    <w:rsid w:val="00FD5A94"/>
    <w:rsid w:val="00FD6618"/>
    <w:rsid w:val="00FE07E3"/>
    <w:rsid w:val="00FE0D42"/>
    <w:rsid w:val="00FE0E03"/>
    <w:rsid w:val="00FE42EA"/>
    <w:rsid w:val="00FE5157"/>
    <w:rsid w:val="00FE6655"/>
    <w:rsid w:val="00FE788C"/>
    <w:rsid w:val="00FF0C87"/>
    <w:rsid w:val="00FF2D6C"/>
    <w:rsid w:val="00FF304B"/>
    <w:rsid w:val="00FF3A7D"/>
    <w:rsid w:val="00FF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F208"/>
  <w15:docId w15:val="{2E517AC2-1560-43F5-B18C-A9BE5B66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52DB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rsid w:val="00B52DB6"/>
    <w:pPr>
      <w:keepNext/>
      <w:spacing w:before="240" w:after="6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B52D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B52DB6"/>
    <w:pPr>
      <w:keepNext/>
      <w:autoSpaceDE w:val="0"/>
      <w:autoSpaceDN w:val="0"/>
      <w:adjustRightInd w:val="0"/>
      <w:jc w:val="both"/>
      <w:outlineLvl w:val="2"/>
    </w:pPr>
    <w:rPr>
      <w:rFonts w:ascii="TimesNewRoman,Bold" w:hAnsi="TimesNewRoman,Bold"/>
      <w:b/>
      <w:bCs/>
    </w:rPr>
  </w:style>
  <w:style w:type="paragraph" w:styleId="Heading4">
    <w:name w:val="heading 4"/>
    <w:basedOn w:val="Normal"/>
    <w:next w:val="Normal"/>
    <w:rsid w:val="00B52D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rsid w:val="00B52D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B52D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B52DB6"/>
    <w:pPr>
      <w:ind w:left="540" w:hanging="540"/>
      <w:jc w:val="center"/>
    </w:pPr>
    <w:rPr>
      <w:rFonts w:ascii="Sylfaen" w:hAnsi="Sylfaen"/>
      <w:b/>
      <w:i/>
      <w:sz w:val="28"/>
      <w:szCs w:val="28"/>
    </w:rPr>
  </w:style>
  <w:style w:type="character" w:customStyle="1" w:styleId="Heading1Char">
    <w:name w:val="Heading 1 Char"/>
    <w:rsid w:val="00B52DB6"/>
    <w:rPr>
      <w:rFonts w:ascii="Arial" w:eastAsia="Times New Roman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B52DB6"/>
    <w:rPr>
      <w:rFonts w:ascii="Arial" w:eastAsia="Times New Roman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B52DB6"/>
    <w:rPr>
      <w:rFonts w:ascii="TimesNewRoman,Bold" w:eastAsia="Times New Roman" w:hAnsi="TimesNewRoman,Bold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rsid w:val="00B52DB6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B52DB6"/>
    <w:rPr>
      <w:rFonts w:ascii="Lucida Grande" w:eastAsia="Times New Roman" w:hAnsi="Lucida Grande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sid w:val="00B52DB6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B52DB6"/>
    <w:pPr>
      <w:tabs>
        <w:tab w:val="center" w:pos="4320"/>
        <w:tab w:val="right" w:pos="8640"/>
      </w:tabs>
    </w:pPr>
  </w:style>
  <w:style w:type="character" w:customStyle="1" w:styleId="HeaderChar">
    <w:name w:val="Header Char"/>
    <w:rsid w:val="00B52DB6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rsid w:val="00B52DB6"/>
    <w:pPr>
      <w:tabs>
        <w:tab w:val="center" w:pos="4320"/>
        <w:tab w:val="right" w:pos="8640"/>
      </w:tabs>
    </w:pPr>
  </w:style>
  <w:style w:type="character" w:customStyle="1" w:styleId="FooterChar">
    <w:name w:val="Footer Char"/>
    <w:rsid w:val="00B52DB6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odyText">
    <w:name w:val="Body Text"/>
    <w:basedOn w:val="Normal"/>
    <w:rsid w:val="00B52DB6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BodyTextChar">
    <w:name w:val="Body Text Char"/>
    <w:rsid w:val="00B52DB6"/>
    <w:rPr>
      <w:rFonts w:ascii="TimesNewRoman" w:eastAsia="Times New Roman" w:hAnsi="TimesNew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sid w:val="00B52DB6"/>
    <w:rPr>
      <w:w w:val="100"/>
      <w:position w:val="-1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rsid w:val="00B52DB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rsid w:val="00B52DB6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rsid w:val="00B52DB6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val="en-US"/>
    </w:rPr>
  </w:style>
  <w:style w:type="paragraph" w:styleId="TOC2">
    <w:name w:val="toc 2"/>
    <w:basedOn w:val="Normal"/>
    <w:next w:val="Normal"/>
    <w:qFormat/>
    <w:rsid w:val="00B52DB6"/>
    <w:pPr>
      <w:numPr>
        <w:ilvl w:val="1"/>
        <w:numId w:val="1"/>
      </w:numPr>
      <w:tabs>
        <w:tab w:val="right" w:leader="dot" w:pos="9629"/>
      </w:tabs>
      <w:ind w:left="-1" w:hanging="1"/>
    </w:pPr>
  </w:style>
  <w:style w:type="paragraph" w:styleId="BodyTextIndent">
    <w:name w:val="Body Text Indent"/>
    <w:basedOn w:val="Normal"/>
    <w:rsid w:val="00B52DB6"/>
    <w:pPr>
      <w:spacing w:after="120"/>
      <w:ind w:left="360"/>
    </w:pPr>
  </w:style>
  <w:style w:type="character" w:customStyle="1" w:styleId="BodyTextIndentChar">
    <w:name w:val="Body Text Indent Char"/>
    <w:rsid w:val="00B52DB6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eChar">
    <w:name w:val="Title Char"/>
    <w:rsid w:val="00B52DB6"/>
    <w:rPr>
      <w:rFonts w:ascii="Sylfaen" w:eastAsia="Times New Roman" w:hAnsi="Sylfaen" w:cs="Times New Roman"/>
      <w:b/>
      <w:i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rsid w:val="00B52DB6"/>
    <w:pPr>
      <w:jc w:val="center"/>
    </w:pPr>
    <w:rPr>
      <w:rFonts w:ascii="Merriweather" w:eastAsia="Merriweather" w:hAnsi="Merriweather" w:cs="Merriweather"/>
      <w:b/>
      <w:i/>
    </w:rPr>
  </w:style>
  <w:style w:type="character" w:customStyle="1" w:styleId="SubtitleChar">
    <w:name w:val="Subtitle Char"/>
    <w:rsid w:val="00B52DB6"/>
    <w:rPr>
      <w:rFonts w:ascii="Sylfaen" w:eastAsia="Times New Roman" w:hAnsi="Sylfaen" w:cs="Times New Roman"/>
      <w:b/>
      <w:i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odyText3">
    <w:name w:val="Body Text 3"/>
    <w:basedOn w:val="Normal"/>
    <w:qFormat/>
    <w:rsid w:val="00B52DB6"/>
    <w:pPr>
      <w:spacing w:after="120"/>
    </w:pPr>
    <w:rPr>
      <w:sz w:val="16"/>
      <w:szCs w:val="16"/>
    </w:rPr>
  </w:style>
  <w:style w:type="character" w:customStyle="1" w:styleId="BodyText3Char">
    <w:name w:val="Body Text 3 Char"/>
    <w:rsid w:val="00B52DB6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sid w:val="00B52DB6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sid w:val="00B52DB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rsid w:val="00B52DB6"/>
    <w:pPr>
      <w:ind w:left="720"/>
    </w:pPr>
  </w:style>
  <w:style w:type="character" w:customStyle="1" w:styleId="trs">
    <w:name w:val="trs"/>
    <w:basedOn w:val="DefaultParagraphFont"/>
    <w:rsid w:val="00B52DB6"/>
    <w:rPr>
      <w:w w:val="100"/>
      <w:position w:val="-1"/>
      <w:effect w:val="none"/>
      <w:vertAlign w:val="baseline"/>
      <w:cs w:val="0"/>
      <w:em w:val="none"/>
    </w:rPr>
  </w:style>
  <w:style w:type="paragraph" w:customStyle="1" w:styleId="listparagraphcxspmiddle">
    <w:name w:val="listparagraphcxspmiddle"/>
    <w:basedOn w:val="Normal"/>
    <w:rsid w:val="00B52DB6"/>
    <w:pPr>
      <w:spacing w:before="100" w:beforeAutospacing="1" w:after="100" w:afterAutospacing="1"/>
    </w:pPr>
  </w:style>
  <w:style w:type="numbering" w:customStyle="1" w:styleId="NoList1">
    <w:name w:val="No List1"/>
    <w:next w:val="NoList"/>
    <w:qFormat/>
    <w:rsid w:val="00B52DB6"/>
  </w:style>
  <w:style w:type="character" w:customStyle="1" w:styleId="ColorfulList-Accent1Char">
    <w:name w:val="Colorful List - Accent 1 Char"/>
    <w:rsid w:val="00B52DB6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SpacingChar">
    <w:name w:val="No Spacing Char"/>
    <w:rsid w:val="00B52DB6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ar-SA"/>
    </w:rPr>
  </w:style>
  <w:style w:type="paragraph" w:styleId="NoSpacing">
    <w:name w:val="No Spacing"/>
    <w:rsid w:val="00B52DB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/>
    </w:rPr>
  </w:style>
  <w:style w:type="paragraph" w:customStyle="1" w:styleId="pn1">
    <w:name w:val="pn1"/>
    <w:basedOn w:val="Normal"/>
    <w:rsid w:val="00B52DB6"/>
    <w:pPr>
      <w:spacing w:before="100" w:after="450"/>
      <w:ind w:left="750" w:right="750" w:firstLine="709"/>
      <w:jc w:val="center"/>
    </w:pPr>
    <w:rPr>
      <w:b/>
      <w:bCs/>
      <w:color w:val="006633"/>
    </w:rPr>
  </w:style>
  <w:style w:type="character" w:customStyle="1" w:styleId="resultsdescriptionlinkclass">
    <w:name w:val="resultsdescriptionlinkclass"/>
    <w:basedOn w:val="DefaultParagraphFont"/>
    <w:rsid w:val="00B52DB6"/>
    <w:rPr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rsid w:val="00B52DB6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ahoma"/>
      <w:kern w:val="1"/>
      <w:position w:val="-1"/>
      <w:lang w:val="de-DE" w:eastAsia="fa-IR" w:bidi="fa-IR"/>
    </w:rPr>
  </w:style>
  <w:style w:type="character" w:customStyle="1" w:styleId="apple-style-span">
    <w:name w:val="apple-style-span"/>
    <w:basedOn w:val="DefaultParagraphFont"/>
    <w:rsid w:val="00B52DB6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B52DB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rsid w:val="00B52DB6"/>
  </w:style>
  <w:style w:type="paragraph" w:styleId="PlainText">
    <w:name w:val="Plain Text"/>
    <w:basedOn w:val="Normal"/>
    <w:qFormat/>
    <w:rsid w:val="00B52DB6"/>
    <w:rPr>
      <w:rFonts w:ascii="Calibri" w:eastAsia="Calibri" w:hAnsi="Calibri"/>
      <w:noProof/>
      <w:sz w:val="22"/>
      <w:szCs w:val="21"/>
    </w:rPr>
  </w:style>
  <w:style w:type="character" w:customStyle="1" w:styleId="PlainTextChar">
    <w:name w:val="Plain Text Char"/>
    <w:rsid w:val="00B52DB6"/>
    <w:rPr>
      <w:noProof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B52DB6"/>
    <w:pPr>
      <w:spacing w:before="100" w:beforeAutospacing="1" w:after="100" w:afterAutospacing="1"/>
    </w:pPr>
  </w:style>
  <w:style w:type="character" w:customStyle="1" w:styleId="Char">
    <w:name w:val="Текст Char"/>
    <w:rsid w:val="00B52DB6"/>
    <w:rPr>
      <w:rFonts w:ascii="Arial" w:eastAsia="Times New Roman" w:hAnsi="Arial" w:cs="Arial"/>
      <w:bCs/>
      <w:w w:val="100"/>
      <w:position w:val="-1"/>
      <w:sz w:val="24"/>
      <w:szCs w:val="24"/>
      <w:effect w:val="none"/>
      <w:vertAlign w:val="baseline"/>
      <w:cs w:val="0"/>
      <w:em w:val="none"/>
      <w:lang w:val="pl-PL"/>
    </w:rPr>
  </w:style>
  <w:style w:type="paragraph" w:customStyle="1" w:styleId="a">
    <w:name w:val="Текст"/>
    <w:basedOn w:val="Normal"/>
    <w:rsid w:val="00B52DB6"/>
    <w:pPr>
      <w:widowControl w:val="0"/>
      <w:spacing w:before="120"/>
      <w:jc w:val="both"/>
    </w:pPr>
    <w:rPr>
      <w:rFonts w:ascii="Arial" w:hAnsi="Arial"/>
      <w:bCs/>
      <w:lang w:val="pl-PL"/>
    </w:rPr>
  </w:style>
  <w:style w:type="paragraph" w:styleId="CommentText">
    <w:name w:val="annotation text"/>
    <w:basedOn w:val="Normal"/>
    <w:rsid w:val="00B52DB6"/>
    <w:pPr>
      <w:widowControl w:val="0"/>
      <w:tabs>
        <w:tab w:val="left" w:pos="1440"/>
      </w:tabs>
      <w:jc w:val="both"/>
    </w:pPr>
    <w:rPr>
      <w:sz w:val="20"/>
      <w:szCs w:val="20"/>
    </w:rPr>
  </w:style>
  <w:style w:type="character" w:customStyle="1" w:styleId="CommentTextChar">
    <w:name w:val="Comment Text Char"/>
    <w:rsid w:val="00B52DB6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ColorfulList-Accent110">
    <w:name w:val="Colorful List - Accent 11"/>
    <w:basedOn w:val="Normal"/>
    <w:rsid w:val="00B52DB6"/>
    <w:pPr>
      <w:ind w:left="720"/>
    </w:pPr>
  </w:style>
  <w:style w:type="table" w:customStyle="1" w:styleId="a0">
    <w:basedOn w:val="TableNormal"/>
    <w:rsid w:val="00B52DB6"/>
    <w:tblPr>
      <w:tblStyleRowBandSize w:val="1"/>
      <w:tblStyleColBandSize w:val="1"/>
    </w:tblPr>
  </w:style>
  <w:style w:type="table" w:customStyle="1" w:styleId="a1">
    <w:basedOn w:val="TableNormal"/>
    <w:rsid w:val="00B52DB6"/>
    <w:tblPr>
      <w:tblStyleRowBandSize w:val="1"/>
      <w:tblStyleColBandSize w:val="1"/>
    </w:tblPr>
  </w:style>
  <w:style w:type="table" w:customStyle="1" w:styleId="a2">
    <w:basedOn w:val="TableNormal"/>
    <w:rsid w:val="00B52DB6"/>
    <w:tblPr>
      <w:tblStyleRowBandSize w:val="1"/>
      <w:tblStyleColBandSize w:val="1"/>
    </w:tblPr>
  </w:style>
  <w:style w:type="table" w:customStyle="1" w:styleId="a3">
    <w:basedOn w:val="TableNormal"/>
    <w:rsid w:val="00B52DB6"/>
    <w:tblPr>
      <w:tblStyleRowBandSize w:val="1"/>
      <w:tblStyleColBandSize w:val="1"/>
    </w:tblPr>
  </w:style>
  <w:style w:type="table" w:customStyle="1" w:styleId="a4">
    <w:basedOn w:val="TableNormal"/>
    <w:rsid w:val="00B52DB6"/>
    <w:tblPr>
      <w:tblStyleRowBandSize w:val="1"/>
      <w:tblStyleColBandSize w:val="1"/>
    </w:tblPr>
  </w:style>
  <w:style w:type="table" w:customStyle="1" w:styleId="a5">
    <w:basedOn w:val="TableNormal"/>
    <w:rsid w:val="00B52DB6"/>
    <w:tblPr>
      <w:tblStyleRowBandSize w:val="1"/>
      <w:tblStyleColBandSize w:val="1"/>
    </w:tblPr>
  </w:style>
  <w:style w:type="table" w:customStyle="1" w:styleId="a6">
    <w:basedOn w:val="TableNormal"/>
    <w:rsid w:val="00B52DB6"/>
    <w:tblPr>
      <w:tblStyleRowBandSize w:val="1"/>
      <w:tblStyleColBandSize w:val="1"/>
    </w:tblPr>
  </w:style>
  <w:style w:type="table" w:customStyle="1" w:styleId="a7">
    <w:basedOn w:val="TableNormal"/>
    <w:rsid w:val="00B52DB6"/>
    <w:tblPr>
      <w:tblStyleRowBandSize w:val="1"/>
      <w:tblStyleColBandSize w:val="1"/>
    </w:tblPr>
  </w:style>
  <w:style w:type="table" w:customStyle="1" w:styleId="a8">
    <w:basedOn w:val="TableNormal"/>
    <w:rsid w:val="00B52DB6"/>
    <w:tblPr>
      <w:tblStyleRowBandSize w:val="1"/>
      <w:tblStyleColBandSize w:val="1"/>
    </w:tblPr>
  </w:style>
  <w:style w:type="table" w:customStyle="1" w:styleId="a9">
    <w:basedOn w:val="TableNormal"/>
    <w:rsid w:val="00B52DB6"/>
    <w:tblPr>
      <w:tblStyleRowBandSize w:val="1"/>
      <w:tblStyleColBandSize w:val="1"/>
    </w:tblPr>
  </w:style>
  <w:style w:type="table" w:customStyle="1" w:styleId="aa">
    <w:basedOn w:val="TableNormal"/>
    <w:rsid w:val="00B52DB6"/>
    <w:tblPr>
      <w:tblStyleRowBandSize w:val="1"/>
      <w:tblStyleColBandSize w:val="1"/>
    </w:tblPr>
  </w:style>
  <w:style w:type="table" w:customStyle="1" w:styleId="ab">
    <w:basedOn w:val="TableNormal"/>
    <w:rsid w:val="00B52DB6"/>
    <w:tblPr>
      <w:tblStyleRowBandSize w:val="1"/>
      <w:tblStyleColBandSize w:val="1"/>
    </w:tblPr>
  </w:style>
  <w:style w:type="table" w:customStyle="1" w:styleId="ac">
    <w:basedOn w:val="TableNormal"/>
    <w:rsid w:val="00B52DB6"/>
    <w:tblPr>
      <w:tblStyleRowBandSize w:val="1"/>
      <w:tblStyleColBandSize w:val="1"/>
    </w:tblPr>
  </w:style>
  <w:style w:type="table" w:customStyle="1" w:styleId="ad">
    <w:basedOn w:val="TableNormal"/>
    <w:rsid w:val="00B52DB6"/>
    <w:tblPr>
      <w:tblStyleRowBandSize w:val="1"/>
      <w:tblStyleColBandSize w:val="1"/>
    </w:tblPr>
  </w:style>
  <w:style w:type="table" w:customStyle="1" w:styleId="ae">
    <w:basedOn w:val="TableNormal"/>
    <w:rsid w:val="00B52DB6"/>
    <w:tblPr>
      <w:tblStyleRowBandSize w:val="1"/>
      <w:tblStyleColBandSize w:val="1"/>
    </w:tblPr>
  </w:style>
  <w:style w:type="table" w:customStyle="1" w:styleId="af">
    <w:basedOn w:val="TableNormal"/>
    <w:rsid w:val="00B52DB6"/>
    <w:tblPr>
      <w:tblStyleRowBandSize w:val="1"/>
      <w:tblStyleColBandSize w:val="1"/>
    </w:tblPr>
  </w:style>
  <w:style w:type="table" w:customStyle="1" w:styleId="af0">
    <w:basedOn w:val="TableNormal"/>
    <w:rsid w:val="00B52DB6"/>
    <w:tblPr>
      <w:tblStyleRowBandSize w:val="1"/>
      <w:tblStyleColBandSize w:val="1"/>
    </w:tblPr>
  </w:style>
  <w:style w:type="table" w:customStyle="1" w:styleId="af1">
    <w:basedOn w:val="TableNormal"/>
    <w:rsid w:val="00B52DB6"/>
    <w:tblPr>
      <w:tblStyleRowBandSize w:val="1"/>
      <w:tblStyleColBandSize w:val="1"/>
    </w:tblPr>
  </w:style>
  <w:style w:type="table" w:customStyle="1" w:styleId="af2">
    <w:basedOn w:val="TableNormal"/>
    <w:rsid w:val="00B52DB6"/>
    <w:tblPr>
      <w:tblStyleRowBandSize w:val="1"/>
      <w:tblStyleColBandSize w:val="1"/>
    </w:tblPr>
  </w:style>
  <w:style w:type="table" w:customStyle="1" w:styleId="af3">
    <w:basedOn w:val="TableNormal"/>
    <w:rsid w:val="00B52DB6"/>
    <w:tblPr>
      <w:tblStyleRowBandSize w:val="1"/>
      <w:tblStyleColBandSize w:val="1"/>
    </w:tblPr>
  </w:style>
  <w:style w:type="table" w:customStyle="1" w:styleId="af4">
    <w:basedOn w:val="TableNormal"/>
    <w:rsid w:val="00B52DB6"/>
    <w:tblPr>
      <w:tblStyleRowBandSize w:val="1"/>
      <w:tblStyleColBandSize w:val="1"/>
    </w:tblPr>
  </w:style>
  <w:style w:type="table" w:customStyle="1" w:styleId="af5">
    <w:basedOn w:val="TableNormal"/>
    <w:rsid w:val="00B52DB6"/>
    <w:tblPr>
      <w:tblStyleRowBandSize w:val="1"/>
      <w:tblStyleColBandSize w:val="1"/>
    </w:tblPr>
  </w:style>
  <w:style w:type="table" w:customStyle="1" w:styleId="af6">
    <w:basedOn w:val="TableNormal"/>
    <w:rsid w:val="00B52DB6"/>
    <w:tblPr>
      <w:tblStyleRowBandSize w:val="1"/>
      <w:tblStyleColBandSize w:val="1"/>
    </w:tblPr>
  </w:style>
  <w:style w:type="table" w:customStyle="1" w:styleId="af7">
    <w:basedOn w:val="TableNormal"/>
    <w:rsid w:val="00B52DB6"/>
    <w:tblPr>
      <w:tblStyleRowBandSize w:val="1"/>
      <w:tblStyleColBandSize w:val="1"/>
    </w:tblPr>
  </w:style>
  <w:style w:type="table" w:customStyle="1" w:styleId="af8">
    <w:basedOn w:val="TableNormal"/>
    <w:rsid w:val="00B52DB6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57A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0B9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FA64CE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A64CE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A64CE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3438B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62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001DB-5C35-4F90-AA02-C88560C0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milicap</dc:creator>
  <cp:lastModifiedBy>Jovanka Perušinović</cp:lastModifiedBy>
  <cp:revision>590</cp:revision>
  <cp:lastPrinted>2023-08-04T09:55:00Z</cp:lastPrinted>
  <dcterms:created xsi:type="dcterms:W3CDTF">2021-03-05T10:20:00Z</dcterms:created>
  <dcterms:modified xsi:type="dcterms:W3CDTF">2023-08-04T12:37:00Z</dcterms:modified>
</cp:coreProperties>
</file>